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37C" w:rsidRPr="004A5E19" w:rsidRDefault="0000737C" w:rsidP="00836395">
      <w:pPr>
        <w:pStyle w:val="Heading1"/>
        <w:ind w:firstLine="36"/>
        <w:jc w:val="center"/>
        <w:rPr>
          <w:b w:val="0"/>
          <w:bCs w:val="0"/>
          <w:color w:val="000000"/>
        </w:rPr>
      </w:pPr>
      <w:r w:rsidRPr="004A5E19">
        <w:rPr>
          <w:b w:val="0"/>
          <w:bCs w:val="0"/>
          <w:color w:val="000000"/>
        </w:rPr>
        <w:t>РОССИЙСКАЯ  ФЕДЕРАЦИЯ</w:t>
      </w:r>
    </w:p>
    <w:p w:rsidR="0000737C" w:rsidRDefault="0000737C" w:rsidP="00836395">
      <w:pPr>
        <w:ind w:firstLine="36"/>
        <w:jc w:val="center"/>
        <w:rPr>
          <w:color w:val="000000"/>
          <w:sz w:val="28"/>
          <w:szCs w:val="28"/>
        </w:rPr>
      </w:pPr>
      <w:r>
        <w:rPr>
          <w:color w:val="000000"/>
          <w:sz w:val="28"/>
          <w:szCs w:val="28"/>
        </w:rPr>
        <w:t xml:space="preserve">СОВЕТ ДЕПУТАТОВ </w:t>
      </w:r>
    </w:p>
    <w:p w:rsidR="0000737C" w:rsidRDefault="0000737C" w:rsidP="00836395">
      <w:pPr>
        <w:ind w:firstLine="36"/>
        <w:jc w:val="center"/>
        <w:rPr>
          <w:color w:val="000000"/>
          <w:sz w:val="28"/>
          <w:szCs w:val="28"/>
        </w:rPr>
      </w:pPr>
      <w:r>
        <w:rPr>
          <w:color w:val="000000"/>
          <w:sz w:val="28"/>
          <w:szCs w:val="28"/>
        </w:rPr>
        <w:t>КОТОВСКОГО СЕЛЬСКОГО ПОСЕЛЕНИЯ</w:t>
      </w:r>
    </w:p>
    <w:p w:rsidR="0000737C" w:rsidRDefault="0000737C" w:rsidP="00836395">
      <w:pPr>
        <w:ind w:firstLine="36"/>
        <w:jc w:val="center"/>
        <w:rPr>
          <w:color w:val="000000"/>
          <w:sz w:val="28"/>
          <w:szCs w:val="28"/>
        </w:rPr>
      </w:pPr>
      <w:r>
        <w:rPr>
          <w:color w:val="000000"/>
          <w:sz w:val="28"/>
          <w:szCs w:val="28"/>
        </w:rPr>
        <w:t>3 СОЗЫВ</w:t>
      </w:r>
    </w:p>
    <w:p w:rsidR="0000737C" w:rsidRPr="004A5E19" w:rsidRDefault="0000737C" w:rsidP="00836395">
      <w:pPr>
        <w:ind w:firstLine="36"/>
        <w:jc w:val="center"/>
        <w:rPr>
          <w:color w:val="000000"/>
          <w:sz w:val="28"/>
          <w:szCs w:val="28"/>
        </w:rPr>
      </w:pPr>
    </w:p>
    <w:p w:rsidR="0000737C" w:rsidRPr="004A5E19" w:rsidRDefault="0000737C" w:rsidP="00836395">
      <w:pPr>
        <w:jc w:val="center"/>
        <w:rPr>
          <w:sz w:val="28"/>
          <w:szCs w:val="28"/>
        </w:rPr>
      </w:pPr>
      <w:r w:rsidRPr="004A5E19">
        <w:rPr>
          <w:sz w:val="28"/>
          <w:szCs w:val="28"/>
        </w:rPr>
        <w:t>Р Е Ш Е Н И Е</w:t>
      </w:r>
    </w:p>
    <w:p w:rsidR="0000737C" w:rsidRDefault="0000737C" w:rsidP="00836395"/>
    <w:p w:rsidR="0000737C" w:rsidRDefault="0000737C" w:rsidP="00836395"/>
    <w:p w:rsidR="0000737C" w:rsidRDefault="0000737C" w:rsidP="00836395">
      <w:pPr>
        <w:rPr>
          <w:b/>
          <w:bCs/>
          <w:sz w:val="28"/>
          <w:szCs w:val="28"/>
        </w:rPr>
      </w:pPr>
      <w:r>
        <w:rPr>
          <w:b/>
          <w:bCs/>
          <w:sz w:val="28"/>
          <w:szCs w:val="28"/>
        </w:rPr>
        <w:t>29 декабря 2017</w:t>
      </w:r>
      <w:r w:rsidRPr="00836395">
        <w:rPr>
          <w:b/>
          <w:bCs/>
          <w:sz w:val="28"/>
          <w:szCs w:val="28"/>
        </w:rPr>
        <w:t xml:space="preserve"> г.            </w:t>
      </w:r>
      <w:r>
        <w:rPr>
          <w:b/>
          <w:bCs/>
          <w:sz w:val="28"/>
          <w:szCs w:val="28"/>
        </w:rPr>
        <w:t xml:space="preserve">                     № 26 /66</w:t>
      </w:r>
    </w:p>
    <w:p w:rsidR="0000737C" w:rsidRDefault="0000737C" w:rsidP="00836395">
      <w:pPr>
        <w:rPr>
          <w:b/>
          <w:bCs/>
          <w:sz w:val="28"/>
          <w:szCs w:val="28"/>
        </w:rPr>
      </w:pPr>
    </w:p>
    <w:p w:rsidR="0000737C" w:rsidRDefault="0000737C" w:rsidP="00836395">
      <w:pPr>
        <w:jc w:val="center"/>
        <w:rPr>
          <w:b/>
          <w:bCs/>
          <w:sz w:val="28"/>
          <w:szCs w:val="28"/>
        </w:rPr>
      </w:pPr>
      <w:r>
        <w:rPr>
          <w:b/>
          <w:bCs/>
          <w:sz w:val="28"/>
          <w:szCs w:val="28"/>
        </w:rPr>
        <w:t>О прогнозном плане приватизации муниципального имущества Котовского сельского поселения Урюпинского муниципального района Волгоградской области на 2018 год.</w:t>
      </w:r>
    </w:p>
    <w:p w:rsidR="0000737C" w:rsidRDefault="0000737C" w:rsidP="00836395">
      <w:pPr>
        <w:jc w:val="center"/>
        <w:rPr>
          <w:b/>
          <w:bCs/>
          <w:sz w:val="28"/>
          <w:szCs w:val="28"/>
        </w:rPr>
      </w:pPr>
    </w:p>
    <w:p w:rsidR="0000737C" w:rsidRDefault="0000737C" w:rsidP="00F00CF7">
      <w:pPr>
        <w:rPr>
          <w:sz w:val="28"/>
          <w:szCs w:val="28"/>
        </w:rPr>
      </w:pPr>
    </w:p>
    <w:p w:rsidR="0000737C" w:rsidRDefault="0000737C" w:rsidP="00CC7C19">
      <w:pPr>
        <w:tabs>
          <w:tab w:val="left" w:pos="284"/>
        </w:tabs>
        <w:jc w:val="both"/>
        <w:textAlignment w:val="top"/>
        <w:outlineLvl w:val="0"/>
        <w:rPr>
          <w:sz w:val="28"/>
          <w:szCs w:val="28"/>
        </w:rPr>
      </w:pPr>
      <w:r>
        <w:rPr>
          <w:sz w:val="28"/>
          <w:szCs w:val="28"/>
        </w:rPr>
        <w:t xml:space="preserve">           Рассмотрев обращение главы Котовского сельского поселения об утверждении Прогнозного плана приватизации муниципального имущества Котовского сельского поселения Урюпинского муниципального района Волгоградской области на 2018 год, на основании Федерального закона от 21 декабря 2001 года № 178-ФЗ «О приватизации государственного и муниципального имущества», Устава Котовского сельского поселения, </w:t>
      </w:r>
      <w:r w:rsidRPr="00BC51B7">
        <w:rPr>
          <w:sz w:val="28"/>
          <w:szCs w:val="28"/>
        </w:rPr>
        <w:t>статьи 3 Положения о порядке управления и распоряжения</w:t>
      </w:r>
      <w:r>
        <w:rPr>
          <w:sz w:val="28"/>
          <w:szCs w:val="28"/>
        </w:rPr>
        <w:t xml:space="preserve"> муниципальной собственностью</w:t>
      </w:r>
      <w:r w:rsidRPr="00BC51B7">
        <w:rPr>
          <w:sz w:val="28"/>
          <w:szCs w:val="28"/>
        </w:rPr>
        <w:t xml:space="preserve">  Котовского сельского поселения Урюпинского муниципального района Волгоградской области, утвержденного решением Совета депутатов Котовского сельского поселения от 23.08.2012 г.  № 23/62,</w:t>
      </w:r>
      <w:r>
        <w:rPr>
          <w:sz w:val="28"/>
          <w:szCs w:val="28"/>
        </w:rPr>
        <w:t xml:space="preserve"> Положения </w:t>
      </w:r>
      <w:r>
        <w:rPr>
          <w:color w:val="000000"/>
          <w:sz w:val="28"/>
          <w:szCs w:val="28"/>
        </w:rPr>
        <w:t xml:space="preserve">о </w:t>
      </w:r>
      <w:r w:rsidRPr="00027FB7">
        <w:rPr>
          <w:color w:val="000000"/>
          <w:sz w:val="28"/>
          <w:szCs w:val="28"/>
        </w:rPr>
        <w:t xml:space="preserve"> порядке </w:t>
      </w:r>
      <w:r>
        <w:rPr>
          <w:color w:val="000000"/>
          <w:sz w:val="28"/>
          <w:szCs w:val="28"/>
        </w:rPr>
        <w:t xml:space="preserve">и </w:t>
      </w:r>
      <w:r w:rsidRPr="00027FB7">
        <w:rPr>
          <w:color w:val="000000"/>
          <w:sz w:val="28"/>
          <w:szCs w:val="28"/>
        </w:rPr>
        <w:t>условиях приватизации</w:t>
      </w:r>
      <w:r>
        <w:rPr>
          <w:color w:val="000000"/>
          <w:sz w:val="28"/>
          <w:szCs w:val="28"/>
        </w:rPr>
        <w:t xml:space="preserve"> </w:t>
      </w:r>
      <w:r w:rsidRPr="00027FB7">
        <w:rPr>
          <w:color w:val="000000"/>
          <w:sz w:val="28"/>
          <w:szCs w:val="28"/>
        </w:rPr>
        <w:t>муници</w:t>
      </w:r>
      <w:r>
        <w:rPr>
          <w:color w:val="000000"/>
          <w:sz w:val="28"/>
          <w:szCs w:val="28"/>
        </w:rPr>
        <w:t>пального имущества Котовского</w:t>
      </w:r>
      <w:r w:rsidRPr="00027FB7">
        <w:rPr>
          <w:color w:val="000000"/>
          <w:sz w:val="28"/>
          <w:szCs w:val="28"/>
        </w:rPr>
        <w:t xml:space="preserve"> сельского поселения Ур</w:t>
      </w:r>
      <w:r>
        <w:rPr>
          <w:color w:val="000000"/>
          <w:sz w:val="28"/>
          <w:szCs w:val="28"/>
        </w:rPr>
        <w:t xml:space="preserve">юпинского муниципального района, утвержденного решением Совета депутатов Котовского сельского поселения от 17.12.2014 г. № 16/49, </w:t>
      </w:r>
      <w:r>
        <w:rPr>
          <w:sz w:val="28"/>
          <w:szCs w:val="28"/>
        </w:rPr>
        <w:t xml:space="preserve"> Совет депутатов Котовского сельского поселения,</w:t>
      </w:r>
    </w:p>
    <w:p w:rsidR="0000737C" w:rsidRDefault="0000737C" w:rsidP="00CC7C19">
      <w:pPr>
        <w:tabs>
          <w:tab w:val="left" w:pos="284"/>
        </w:tabs>
        <w:jc w:val="both"/>
        <w:textAlignment w:val="top"/>
        <w:outlineLvl w:val="0"/>
        <w:rPr>
          <w:sz w:val="28"/>
          <w:szCs w:val="28"/>
        </w:rPr>
      </w:pPr>
      <w:r>
        <w:rPr>
          <w:sz w:val="28"/>
          <w:szCs w:val="28"/>
        </w:rPr>
        <w:t xml:space="preserve">Положения о учете муниципального имущества и ведении реестра муниципальной собственности Котовского сельского поселения Урюпинского муниципального района, </w:t>
      </w:r>
      <w:r>
        <w:rPr>
          <w:color w:val="000000"/>
          <w:sz w:val="28"/>
          <w:szCs w:val="28"/>
        </w:rPr>
        <w:t>утвержденного решением Совета депутатов Котовского сельского поселения от 23.08.2012 г. № 23/61,</w:t>
      </w:r>
    </w:p>
    <w:p w:rsidR="0000737C" w:rsidRDefault="0000737C" w:rsidP="00CC7C19">
      <w:pPr>
        <w:jc w:val="both"/>
        <w:rPr>
          <w:sz w:val="28"/>
          <w:szCs w:val="28"/>
        </w:rPr>
      </w:pPr>
      <w:r>
        <w:rPr>
          <w:sz w:val="28"/>
          <w:szCs w:val="28"/>
        </w:rPr>
        <w:t>РЕШИЛ:</w:t>
      </w:r>
    </w:p>
    <w:p w:rsidR="0000737C" w:rsidRDefault="0000737C" w:rsidP="00CC7C19">
      <w:pPr>
        <w:pStyle w:val="ListParagraph"/>
        <w:numPr>
          <w:ilvl w:val="0"/>
          <w:numId w:val="2"/>
        </w:numPr>
        <w:jc w:val="both"/>
        <w:rPr>
          <w:sz w:val="28"/>
          <w:szCs w:val="28"/>
        </w:rPr>
      </w:pPr>
      <w:r>
        <w:rPr>
          <w:sz w:val="28"/>
          <w:szCs w:val="28"/>
        </w:rPr>
        <w:t>Утвердить Прогнозный план приватизации муниципального имущества Котовского сельского поселения Урюпинского муниципального района Волгоградской области на 2018 год (прилагается).</w:t>
      </w:r>
    </w:p>
    <w:p w:rsidR="0000737C" w:rsidRPr="00A75D76" w:rsidRDefault="0000737C" w:rsidP="00A75D76">
      <w:pPr>
        <w:pStyle w:val="ListParagraph"/>
        <w:numPr>
          <w:ilvl w:val="0"/>
          <w:numId w:val="2"/>
        </w:numPr>
        <w:jc w:val="both"/>
        <w:rPr>
          <w:sz w:val="28"/>
          <w:szCs w:val="28"/>
        </w:rPr>
      </w:pPr>
      <w:r w:rsidRPr="00A75D76">
        <w:rPr>
          <w:sz w:val="28"/>
          <w:szCs w:val="28"/>
        </w:rPr>
        <w:t>Напра</w:t>
      </w:r>
      <w:r>
        <w:rPr>
          <w:sz w:val="28"/>
          <w:szCs w:val="28"/>
        </w:rPr>
        <w:t>вить прогнозный  план</w:t>
      </w:r>
      <w:r w:rsidRPr="00A75D76">
        <w:rPr>
          <w:sz w:val="28"/>
          <w:szCs w:val="28"/>
        </w:rPr>
        <w:t xml:space="preserve"> приватизации муниципального имущества </w:t>
      </w:r>
      <w:r>
        <w:rPr>
          <w:sz w:val="28"/>
          <w:szCs w:val="28"/>
        </w:rPr>
        <w:t>Котовского</w:t>
      </w:r>
      <w:r w:rsidRPr="00A75D76">
        <w:rPr>
          <w:sz w:val="28"/>
          <w:szCs w:val="28"/>
        </w:rPr>
        <w:t xml:space="preserve"> сельского поселения на 201</w:t>
      </w:r>
      <w:r>
        <w:rPr>
          <w:sz w:val="28"/>
          <w:szCs w:val="28"/>
        </w:rPr>
        <w:t>8</w:t>
      </w:r>
      <w:r w:rsidRPr="00A75D76">
        <w:rPr>
          <w:sz w:val="28"/>
          <w:szCs w:val="28"/>
        </w:rPr>
        <w:t xml:space="preserve"> год, главе </w:t>
      </w:r>
      <w:r>
        <w:rPr>
          <w:sz w:val="28"/>
          <w:szCs w:val="28"/>
        </w:rPr>
        <w:t>Котовского</w:t>
      </w:r>
      <w:r w:rsidRPr="00A75D76">
        <w:rPr>
          <w:sz w:val="28"/>
          <w:szCs w:val="28"/>
        </w:rPr>
        <w:t xml:space="preserve"> сельского поселения для подписания и обнародования в установленном порядке.</w:t>
      </w:r>
    </w:p>
    <w:p w:rsidR="0000737C" w:rsidRPr="00B24DC5" w:rsidRDefault="0000737C" w:rsidP="00CC7C19">
      <w:pPr>
        <w:pStyle w:val="ListParagraph"/>
        <w:numPr>
          <w:ilvl w:val="0"/>
          <w:numId w:val="2"/>
        </w:numPr>
        <w:jc w:val="both"/>
        <w:rPr>
          <w:sz w:val="28"/>
          <w:szCs w:val="28"/>
        </w:rPr>
      </w:pPr>
      <w:r w:rsidRPr="00B24DC5">
        <w:rPr>
          <w:sz w:val="28"/>
          <w:szCs w:val="28"/>
        </w:rPr>
        <w:t>Наст</w:t>
      </w:r>
      <w:r>
        <w:rPr>
          <w:sz w:val="28"/>
          <w:szCs w:val="28"/>
        </w:rPr>
        <w:t>оящее решение вступает в силу с момента его принятия</w:t>
      </w:r>
      <w:r w:rsidRPr="00B24DC5">
        <w:rPr>
          <w:sz w:val="28"/>
          <w:szCs w:val="28"/>
        </w:rPr>
        <w:t>.</w:t>
      </w:r>
    </w:p>
    <w:p w:rsidR="0000737C" w:rsidRDefault="0000737C" w:rsidP="00CC7C19">
      <w:pPr>
        <w:jc w:val="both"/>
        <w:rPr>
          <w:sz w:val="28"/>
          <w:szCs w:val="28"/>
        </w:rPr>
      </w:pPr>
    </w:p>
    <w:p w:rsidR="0000737C" w:rsidRDefault="0000737C" w:rsidP="00CC7C19">
      <w:pPr>
        <w:jc w:val="both"/>
        <w:rPr>
          <w:sz w:val="28"/>
          <w:szCs w:val="28"/>
        </w:rPr>
      </w:pPr>
      <w:r>
        <w:rPr>
          <w:sz w:val="28"/>
          <w:szCs w:val="28"/>
        </w:rPr>
        <w:t>Глава Котовского</w:t>
      </w:r>
    </w:p>
    <w:p w:rsidR="0000737C" w:rsidRDefault="0000737C" w:rsidP="00CC7C19">
      <w:pPr>
        <w:jc w:val="both"/>
        <w:rPr>
          <w:sz w:val="28"/>
          <w:szCs w:val="28"/>
        </w:rPr>
      </w:pPr>
      <w:r>
        <w:rPr>
          <w:sz w:val="28"/>
          <w:szCs w:val="28"/>
        </w:rPr>
        <w:t>сельского поселения                                                                     Г.В. Иванова</w:t>
      </w:r>
    </w:p>
    <w:p w:rsidR="0000737C" w:rsidRPr="004C68DE" w:rsidRDefault="0000737C" w:rsidP="00B24DC5">
      <w:pPr>
        <w:jc w:val="right"/>
        <w:rPr>
          <w:sz w:val="28"/>
          <w:szCs w:val="28"/>
        </w:rPr>
      </w:pPr>
      <w:r w:rsidRPr="004C68DE">
        <w:rPr>
          <w:sz w:val="28"/>
          <w:szCs w:val="28"/>
        </w:rPr>
        <w:t>УТВЕРЖДЕН</w:t>
      </w:r>
    </w:p>
    <w:p w:rsidR="0000737C" w:rsidRPr="004C68DE" w:rsidRDefault="0000737C" w:rsidP="00B24DC5">
      <w:pPr>
        <w:jc w:val="right"/>
        <w:rPr>
          <w:sz w:val="28"/>
          <w:szCs w:val="28"/>
        </w:rPr>
      </w:pPr>
      <w:r w:rsidRPr="004C68DE">
        <w:rPr>
          <w:sz w:val="28"/>
          <w:szCs w:val="28"/>
        </w:rPr>
        <w:t>решением Совета депутатов</w:t>
      </w:r>
    </w:p>
    <w:p w:rsidR="0000737C" w:rsidRPr="004C68DE" w:rsidRDefault="0000737C" w:rsidP="00B24DC5">
      <w:pPr>
        <w:jc w:val="right"/>
        <w:rPr>
          <w:sz w:val="28"/>
          <w:szCs w:val="28"/>
        </w:rPr>
      </w:pPr>
      <w:r w:rsidRPr="004C68DE">
        <w:rPr>
          <w:sz w:val="28"/>
          <w:szCs w:val="28"/>
        </w:rPr>
        <w:t>Котовского сельского поселения</w:t>
      </w:r>
    </w:p>
    <w:p w:rsidR="0000737C" w:rsidRPr="004C68DE" w:rsidRDefault="0000737C" w:rsidP="00B24DC5">
      <w:pPr>
        <w:jc w:val="right"/>
        <w:rPr>
          <w:sz w:val="28"/>
          <w:szCs w:val="28"/>
        </w:rPr>
      </w:pPr>
      <w:r w:rsidRPr="004C68DE">
        <w:rPr>
          <w:sz w:val="28"/>
          <w:szCs w:val="28"/>
        </w:rPr>
        <w:t>от  29.12.2017 г. №26 /66</w:t>
      </w:r>
    </w:p>
    <w:p w:rsidR="0000737C" w:rsidRPr="00E9140B" w:rsidRDefault="0000737C" w:rsidP="00B24DC5">
      <w:pPr>
        <w:jc w:val="right"/>
      </w:pPr>
    </w:p>
    <w:p w:rsidR="0000737C" w:rsidRDefault="0000737C" w:rsidP="00B24DC5">
      <w:pPr>
        <w:jc w:val="center"/>
        <w:rPr>
          <w:b/>
          <w:bCs/>
          <w:sz w:val="28"/>
          <w:szCs w:val="28"/>
        </w:rPr>
      </w:pPr>
      <w:r>
        <w:rPr>
          <w:b/>
          <w:bCs/>
          <w:sz w:val="28"/>
          <w:szCs w:val="28"/>
        </w:rPr>
        <w:t>Прогнозный план приватизации муниципального имущества Котовского сельского поселения Урюпинского муниципального района Волгоградской области на 2018 год.</w:t>
      </w:r>
    </w:p>
    <w:p w:rsidR="0000737C" w:rsidRDefault="0000737C" w:rsidP="00B24DC5">
      <w:pPr>
        <w:jc w:val="center"/>
        <w:rPr>
          <w:b/>
          <w:bCs/>
          <w:sz w:val="28"/>
          <w:szCs w:val="28"/>
        </w:rPr>
      </w:pPr>
    </w:p>
    <w:p w:rsidR="0000737C" w:rsidRPr="00B24DC5" w:rsidRDefault="0000737C" w:rsidP="00A75D76">
      <w:pPr>
        <w:rPr>
          <w:sz w:val="28"/>
          <w:szCs w:val="28"/>
        </w:rPr>
      </w:pPr>
      <w:r w:rsidRPr="00B24DC5">
        <w:rPr>
          <w:sz w:val="28"/>
          <w:szCs w:val="28"/>
        </w:rPr>
        <w:t>1.</w:t>
      </w:r>
      <w:r>
        <w:rPr>
          <w:sz w:val="28"/>
          <w:szCs w:val="28"/>
        </w:rPr>
        <w:t xml:space="preserve"> </w:t>
      </w:r>
      <w:r w:rsidRPr="00B24DC5">
        <w:rPr>
          <w:sz w:val="28"/>
          <w:szCs w:val="28"/>
        </w:rPr>
        <w:t xml:space="preserve">Основные направления и задачи приватизации муниципального имущества </w:t>
      </w:r>
      <w:r>
        <w:rPr>
          <w:sz w:val="28"/>
          <w:szCs w:val="28"/>
        </w:rPr>
        <w:t xml:space="preserve">Котовского </w:t>
      </w:r>
      <w:r w:rsidRPr="00B24DC5">
        <w:rPr>
          <w:sz w:val="28"/>
          <w:szCs w:val="28"/>
        </w:rPr>
        <w:t>сельского поселения</w:t>
      </w:r>
    </w:p>
    <w:p w:rsidR="0000737C" w:rsidRDefault="0000737C" w:rsidP="00CC7C19">
      <w:pPr>
        <w:jc w:val="both"/>
        <w:rPr>
          <w:sz w:val="28"/>
          <w:szCs w:val="28"/>
        </w:rPr>
      </w:pPr>
      <w:r>
        <w:rPr>
          <w:sz w:val="28"/>
          <w:szCs w:val="28"/>
        </w:rPr>
        <w:t>1.1. Основными задачами в сфере приватизации имущества, находящегося в муниципальной собственности Котовского сельского поселения являются:</w:t>
      </w:r>
    </w:p>
    <w:p w:rsidR="0000737C" w:rsidRDefault="0000737C" w:rsidP="00CC7C19">
      <w:pPr>
        <w:jc w:val="both"/>
        <w:rPr>
          <w:sz w:val="28"/>
          <w:szCs w:val="28"/>
        </w:rPr>
      </w:pPr>
      <w:r>
        <w:rPr>
          <w:sz w:val="28"/>
          <w:szCs w:val="28"/>
        </w:rPr>
        <w:t>-формирование доходов бюджета Котовского сельского поселения;</w:t>
      </w:r>
    </w:p>
    <w:p w:rsidR="0000737C" w:rsidRDefault="0000737C" w:rsidP="00CC7C19">
      <w:pPr>
        <w:jc w:val="both"/>
        <w:rPr>
          <w:sz w:val="28"/>
          <w:szCs w:val="28"/>
        </w:rPr>
      </w:pPr>
      <w:r>
        <w:rPr>
          <w:sz w:val="28"/>
          <w:szCs w:val="28"/>
        </w:rPr>
        <w:t>- уменьшение бюджетных расходов по содержанию муниципального имущества.</w:t>
      </w:r>
    </w:p>
    <w:p w:rsidR="0000737C" w:rsidRDefault="0000737C" w:rsidP="00CC7C19">
      <w:pPr>
        <w:jc w:val="both"/>
        <w:rPr>
          <w:sz w:val="28"/>
          <w:szCs w:val="28"/>
        </w:rPr>
      </w:pPr>
      <w:r>
        <w:rPr>
          <w:sz w:val="28"/>
          <w:szCs w:val="28"/>
        </w:rPr>
        <w:t>1.2. Одним из направлений в осуществлении приватизации муниципального имущества Котовского сельского поселения являются:</w:t>
      </w:r>
    </w:p>
    <w:p w:rsidR="0000737C" w:rsidRPr="00E15E18" w:rsidRDefault="0000737C" w:rsidP="00CC7C19">
      <w:pPr>
        <w:jc w:val="both"/>
        <w:rPr>
          <w:sz w:val="28"/>
          <w:szCs w:val="28"/>
        </w:rPr>
      </w:pPr>
      <w:r w:rsidRPr="00E15E18">
        <w:rPr>
          <w:sz w:val="28"/>
          <w:szCs w:val="28"/>
        </w:rPr>
        <w:t>-пр</w:t>
      </w:r>
      <w:r>
        <w:rPr>
          <w:sz w:val="28"/>
          <w:szCs w:val="28"/>
        </w:rPr>
        <w:t>иватизация объектов движимого имущества</w:t>
      </w:r>
      <w:r w:rsidRPr="00E15E18">
        <w:rPr>
          <w:sz w:val="28"/>
          <w:szCs w:val="28"/>
        </w:rPr>
        <w:t>.</w:t>
      </w:r>
    </w:p>
    <w:p w:rsidR="0000737C" w:rsidRDefault="0000737C" w:rsidP="00CC7C19">
      <w:pPr>
        <w:tabs>
          <w:tab w:val="left" w:pos="284"/>
        </w:tabs>
        <w:jc w:val="both"/>
        <w:textAlignment w:val="top"/>
        <w:outlineLvl w:val="0"/>
        <w:rPr>
          <w:sz w:val="28"/>
          <w:szCs w:val="28"/>
        </w:rPr>
      </w:pPr>
      <w:r>
        <w:rPr>
          <w:sz w:val="28"/>
          <w:szCs w:val="28"/>
        </w:rPr>
        <w:t xml:space="preserve">1.3. Способы и условия приватизации муниципального имущества Котовского сельского поселения, порядок принятия решения об условиях приватизации муниципального имущества устанавливаются в соответствии с Федеральным законом от 21 декабря 2001 года № 178-ФЗ «О приватизации государственного и муниципального имущества», Положением </w:t>
      </w:r>
      <w:r>
        <w:rPr>
          <w:color w:val="000000"/>
          <w:sz w:val="28"/>
          <w:szCs w:val="28"/>
        </w:rPr>
        <w:t xml:space="preserve">о </w:t>
      </w:r>
      <w:r w:rsidRPr="00027FB7">
        <w:rPr>
          <w:color w:val="000000"/>
          <w:sz w:val="28"/>
          <w:szCs w:val="28"/>
        </w:rPr>
        <w:t xml:space="preserve"> порядке </w:t>
      </w:r>
      <w:r>
        <w:rPr>
          <w:color w:val="000000"/>
          <w:sz w:val="28"/>
          <w:szCs w:val="28"/>
        </w:rPr>
        <w:t xml:space="preserve">и </w:t>
      </w:r>
      <w:r w:rsidRPr="00027FB7">
        <w:rPr>
          <w:color w:val="000000"/>
          <w:sz w:val="28"/>
          <w:szCs w:val="28"/>
        </w:rPr>
        <w:t>условиях приватизации</w:t>
      </w:r>
      <w:r>
        <w:rPr>
          <w:color w:val="000000"/>
          <w:sz w:val="28"/>
          <w:szCs w:val="28"/>
        </w:rPr>
        <w:t xml:space="preserve"> </w:t>
      </w:r>
      <w:r w:rsidRPr="00027FB7">
        <w:rPr>
          <w:color w:val="000000"/>
          <w:sz w:val="28"/>
          <w:szCs w:val="28"/>
        </w:rPr>
        <w:t>муници</w:t>
      </w:r>
      <w:r>
        <w:rPr>
          <w:color w:val="000000"/>
          <w:sz w:val="28"/>
          <w:szCs w:val="28"/>
        </w:rPr>
        <w:t>пального имущества Котовского</w:t>
      </w:r>
      <w:r w:rsidRPr="00027FB7">
        <w:rPr>
          <w:color w:val="000000"/>
          <w:sz w:val="28"/>
          <w:szCs w:val="28"/>
        </w:rPr>
        <w:t xml:space="preserve"> сельского поселения Ур</w:t>
      </w:r>
      <w:r>
        <w:rPr>
          <w:color w:val="000000"/>
          <w:sz w:val="28"/>
          <w:szCs w:val="28"/>
        </w:rPr>
        <w:t>юпинского муниципального района, утвержденного решением Совета депутатов Котовского сельского поселения от 17.12.2014 г. № 16/49.</w:t>
      </w:r>
    </w:p>
    <w:p w:rsidR="0000737C" w:rsidRDefault="0000737C" w:rsidP="00CC7C19">
      <w:pPr>
        <w:autoSpaceDE w:val="0"/>
        <w:autoSpaceDN w:val="0"/>
        <w:adjustRightInd w:val="0"/>
        <w:jc w:val="both"/>
        <w:outlineLvl w:val="0"/>
        <w:rPr>
          <w:color w:val="000000"/>
          <w:sz w:val="28"/>
          <w:szCs w:val="28"/>
        </w:rPr>
      </w:pPr>
      <w:r>
        <w:rPr>
          <w:color w:val="000000"/>
          <w:sz w:val="28"/>
          <w:szCs w:val="28"/>
        </w:rPr>
        <w:t>1.4. Начальная цена продажи объектов муниципального имущества, включенного в Прогнозный план приватизации, устанавливается на основании рыночной стоимости, определяемой в соответствии с требованиями Федерального закона от 29 июля 1998 года № 135-ФЗ «Об оценочной деятельности в Российской Федерации».</w:t>
      </w:r>
    </w:p>
    <w:p w:rsidR="0000737C" w:rsidRDefault="0000737C" w:rsidP="00CC7C19">
      <w:pPr>
        <w:autoSpaceDE w:val="0"/>
        <w:autoSpaceDN w:val="0"/>
        <w:adjustRightInd w:val="0"/>
        <w:jc w:val="both"/>
        <w:outlineLvl w:val="0"/>
        <w:rPr>
          <w:color w:val="000000"/>
          <w:sz w:val="28"/>
          <w:szCs w:val="28"/>
        </w:rPr>
      </w:pPr>
      <w:r>
        <w:rPr>
          <w:color w:val="000000"/>
          <w:sz w:val="28"/>
          <w:szCs w:val="28"/>
        </w:rPr>
        <w:t>1.5. Доходы от приватизации муниципального имущества зачисляются в бюджет Котовского сельского поселения.</w:t>
      </w:r>
    </w:p>
    <w:p w:rsidR="0000737C" w:rsidRDefault="0000737C" w:rsidP="00CC7C19">
      <w:pPr>
        <w:autoSpaceDE w:val="0"/>
        <w:autoSpaceDN w:val="0"/>
        <w:adjustRightInd w:val="0"/>
        <w:jc w:val="both"/>
        <w:outlineLvl w:val="0"/>
        <w:rPr>
          <w:color w:val="000000"/>
          <w:sz w:val="28"/>
          <w:szCs w:val="28"/>
        </w:rPr>
      </w:pPr>
      <w:r>
        <w:rPr>
          <w:color w:val="000000"/>
          <w:sz w:val="28"/>
          <w:szCs w:val="28"/>
        </w:rPr>
        <w:t xml:space="preserve">1.6. Размер предполагаемых доходов от приватизации муниципального имущества Котовского сельского поселения в 2018 году запланирован в </w:t>
      </w:r>
      <w:r>
        <w:rPr>
          <w:sz w:val="28"/>
          <w:szCs w:val="28"/>
        </w:rPr>
        <w:t xml:space="preserve">сумме 97 270 </w:t>
      </w:r>
      <w:r w:rsidRPr="004C68DE">
        <w:rPr>
          <w:sz w:val="28"/>
          <w:szCs w:val="28"/>
        </w:rPr>
        <w:t xml:space="preserve"> рублей</w:t>
      </w:r>
      <w:r>
        <w:rPr>
          <w:color w:val="000000"/>
          <w:sz w:val="28"/>
          <w:szCs w:val="28"/>
        </w:rPr>
        <w:t xml:space="preserve"> (Девяносто семь тысяч двести семьдесят рублей) по рыночной стоимости (указанный размер предполагаемых доходов может быть скорректирован в зависимости от предложений покупателей. Способа оплаты (единовременно или в рассрочку на период, установленный действующим законодательством) такого имущества).</w:t>
      </w:r>
    </w:p>
    <w:p w:rsidR="0000737C" w:rsidRDefault="0000737C" w:rsidP="005A3121">
      <w:pPr>
        <w:autoSpaceDE w:val="0"/>
        <w:autoSpaceDN w:val="0"/>
        <w:adjustRightInd w:val="0"/>
        <w:jc w:val="center"/>
        <w:outlineLvl w:val="0"/>
        <w:rPr>
          <w:color w:val="000000"/>
          <w:sz w:val="28"/>
          <w:szCs w:val="28"/>
        </w:rPr>
      </w:pPr>
    </w:p>
    <w:p w:rsidR="0000737C" w:rsidRDefault="0000737C" w:rsidP="005A3121">
      <w:pPr>
        <w:autoSpaceDE w:val="0"/>
        <w:autoSpaceDN w:val="0"/>
        <w:adjustRightInd w:val="0"/>
        <w:jc w:val="center"/>
        <w:outlineLvl w:val="0"/>
        <w:rPr>
          <w:color w:val="000000"/>
          <w:sz w:val="28"/>
          <w:szCs w:val="28"/>
        </w:rPr>
      </w:pPr>
    </w:p>
    <w:p w:rsidR="0000737C" w:rsidRDefault="0000737C" w:rsidP="005A3121">
      <w:pPr>
        <w:autoSpaceDE w:val="0"/>
        <w:autoSpaceDN w:val="0"/>
        <w:adjustRightInd w:val="0"/>
        <w:jc w:val="center"/>
        <w:outlineLvl w:val="0"/>
        <w:rPr>
          <w:color w:val="000000"/>
          <w:sz w:val="28"/>
          <w:szCs w:val="28"/>
        </w:rPr>
      </w:pPr>
    </w:p>
    <w:p w:rsidR="0000737C" w:rsidRDefault="0000737C" w:rsidP="005A3121">
      <w:pPr>
        <w:autoSpaceDE w:val="0"/>
        <w:autoSpaceDN w:val="0"/>
        <w:adjustRightInd w:val="0"/>
        <w:jc w:val="center"/>
        <w:outlineLvl w:val="0"/>
        <w:rPr>
          <w:color w:val="000000"/>
          <w:sz w:val="28"/>
          <w:szCs w:val="28"/>
        </w:rPr>
      </w:pPr>
      <w:r>
        <w:rPr>
          <w:color w:val="000000"/>
          <w:sz w:val="28"/>
          <w:szCs w:val="28"/>
        </w:rPr>
        <w:t>2.Перечень муниципального имущества Котовского сельского поселения, предполагаемого к приватизации в 2018 году</w:t>
      </w:r>
    </w:p>
    <w:p w:rsidR="0000737C" w:rsidRDefault="0000737C" w:rsidP="005A3121">
      <w:pPr>
        <w:autoSpaceDE w:val="0"/>
        <w:autoSpaceDN w:val="0"/>
        <w:adjustRightInd w:val="0"/>
        <w:jc w:val="center"/>
        <w:outlineLvl w:val="0"/>
        <w:rPr>
          <w:color w:val="000000"/>
          <w:sz w:val="28"/>
          <w:szCs w:val="28"/>
        </w:rPr>
      </w:pPr>
    </w:p>
    <w:p w:rsidR="0000737C" w:rsidRPr="0096174E" w:rsidRDefault="0000737C" w:rsidP="0096174E">
      <w:pPr>
        <w:pStyle w:val="ListParagraph"/>
        <w:numPr>
          <w:ilvl w:val="1"/>
          <w:numId w:val="3"/>
        </w:numPr>
        <w:jc w:val="center"/>
        <w:rPr>
          <w:sz w:val="28"/>
          <w:szCs w:val="28"/>
        </w:rPr>
      </w:pPr>
      <w:r>
        <w:rPr>
          <w:sz w:val="28"/>
          <w:szCs w:val="28"/>
        </w:rPr>
        <w:t xml:space="preserve"> Транспортные средства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4111"/>
        <w:gridCol w:w="4501"/>
      </w:tblGrid>
      <w:tr w:rsidR="0000737C">
        <w:tc>
          <w:tcPr>
            <w:tcW w:w="709" w:type="dxa"/>
          </w:tcPr>
          <w:p w:rsidR="0000737C" w:rsidRPr="00AF7A4E" w:rsidRDefault="0000737C" w:rsidP="00AF7A4E">
            <w:pPr>
              <w:pStyle w:val="ListParagraph"/>
              <w:ind w:left="0"/>
              <w:jc w:val="both"/>
              <w:rPr>
                <w:sz w:val="28"/>
                <w:szCs w:val="28"/>
              </w:rPr>
            </w:pPr>
            <w:r w:rsidRPr="00AF7A4E">
              <w:rPr>
                <w:sz w:val="28"/>
                <w:szCs w:val="28"/>
              </w:rPr>
              <w:t>№</w:t>
            </w:r>
          </w:p>
          <w:p w:rsidR="0000737C" w:rsidRPr="00AF7A4E" w:rsidRDefault="0000737C" w:rsidP="00AF7A4E">
            <w:pPr>
              <w:pStyle w:val="ListParagraph"/>
              <w:ind w:left="0"/>
              <w:jc w:val="both"/>
              <w:rPr>
                <w:sz w:val="28"/>
                <w:szCs w:val="28"/>
              </w:rPr>
            </w:pPr>
            <w:r w:rsidRPr="00AF7A4E">
              <w:rPr>
                <w:sz w:val="28"/>
                <w:szCs w:val="28"/>
              </w:rPr>
              <w:t>п/п</w:t>
            </w:r>
          </w:p>
        </w:tc>
        <w:tc>
          <w:tcPr>
            <w:tcW w:w="4111" w:type="dxa"/>
          </w:tcPr>
          <w:p w:rsidR="0000737C" w:rsidRPr="00AF7A4E" w:rsidRDefault="0000737C" w:rsidP="00AF7A4E">
            <w:pPr>
              <w:pStyle w:val="ListParagraph"/>
              <w:ind w:left="0"/>
              <w:jc w:val="both"/>
              <w:rPr>
                <w:sz w:val="28"/>
                <w:szCs w:val="28"/>
              </w:rPr>
            </w:pPr>
            <w:r w:rsidRPr="00AF7A4E">
              <w:rPr>
                <w:sz w:val="28"/>
                <w:szCs w:val="28"/>
              </w:rPr>
              <w:t xml:space="preserve">Наименование </w:t>
            </w:r>
          </w:p>
        </w:tc>
        <w:tc>
          <w:tcPr>
            <w:tcW w:w="4501" w:type="dxa"/>
          </w:tcPr>
          <w:p w:rsidR="0000737C" w:rsidRPr="00AF7A4E" w:rsidRDefault="0000737C" w:rsidP="00AF7A4E">
            <w:pPr>
              <w:pStyle w:val="ListParagraph"/>
              <w:ind w:left="0"/>
              <w:jc w:val="both"/>
              <w:rPr>
                <w:sz w:val="28"/>
                <w:szCs w:val="28"/>
              </w:rPr>
            </w:pPr>
            <w:r w:rsidRPr="00AF7A4E">
              <w:rPr>
                <w:sz w:val="28"/>
                <w:szCs w:val="28"/>
              </w:rPr>
              <w:t>Характеристики</w:t>
            </w:r>
          </w:p>
        </w:tc>
      </w:tr>
      <w:tr w:rsidR="0000737C">
        <w:tc>
          <w:tcPr>
            <w:tcW w:w="709" w:type="dxa"/>
          </w:tcPr>
          <w:p w:rsidR="0000737C" w:rsidRPr="00AF7A4E" w:rsidRDefault="0000737C" w:rsidP="00AF7A4E">
            <w:pPr>
              <w:pStyle w:val="ListParagraph"/>
              <w:ind w:left="0"/>
              <w:jc w:val="both"/>
              <w:rPr>
                <w:sz w:val="28"/>
                <w:szCs w:val="28"/>
              </w:rPr>
            </w:pPr>
            <w:r w:rsidRPr="00AF7A4E">
              <w:rPr>
                <w:sz w:val="28"/>
                <w:szCs w:val="28"/>
              </w:rPr>
              <w:t>1.</w:t>
            </w:r>
          </w:p>
        </w:tc>
        <w:tc>
          <w:tcPr>
            <w:tcW w:w="4111" w:type="dxa"/>
          </w:tcPr>
          <w:p w:rsidR="0000737C" w:rsidRPr="002A0D2B" w:rsidRDefault="0000737C" w:rsidP="00AF7A4E">
            <w:pPr>
              <w:pStyle w:val="ListParagraph"/>
              <w:ind w:left="0"/>
              <w:jc w:val="both"/>
              <w:rPr>
                <w:sz w:val="28"/>
                <w:szCs w:val="28"/>
              </w:rPr>
            </w:pPr>
            <w:r w:rsidRPr="002A0D2B">
              <w:rPr>
                <w:sz w:val="28"/>
                <w:szCs w:val="28"/>
              </w:rPr>
              <w:t>Автомобиль ГАЗ 322132</w:t>
            </w:r>
          </w:p>
          <w:p w:rsidR="0000737C" w:rsidRPr="002A0D2B" w:rsidRDefault="0000737C" w:rsidP="002A0D2B">
            <w:pPr>
              <w:pStyle w:val="ListParagraph"/>
              <w:ind w:left="0"/>
              <w:jc w:val="both"/>
              <w:rPr>
                <w:sz w:val="28"/>
                <w:szCs w:val="28"/>
              </w:rPr>
            </w:pPr>
            <w:r w:rsidRPr="002A0D2B">
              <w:rPr>
                <w:sz w:val="28"/>
                <w:szCs w:val="28"/>
                <w:lang w:val="en-US"/>
              </w:rPr>
              <w:t>GAZ</w:t>
            </w:r>
            <w:r w:rsidRPr="002A0D2B">
              <w:rPr>
                <w:sz w:val="28"/>
                <w:szCs w:val="28"/>
              </w:rPr>
              <w:t>322132</w:t>
            </w:r>
          </w:p>
          <w:p w:rsidR="0000737C" w:rsidRPr="002A0D2B" w:rsidRDefault="0000737C" w:rsidP="00AF7A4E">
            <w:pPr>
              <w:pStyle w:val="ListParagraph"/>
              <w:ind w:left="0"/>
              <w:jc w:val="both"/>
              <w:rPr>
                <w:color w:val="FF0000"/>
                <w:sz w:val="28"/>
                <w:szCs w:val="28"/>
                <w:lang w:val="en-US"/>
              </w:rPr>
            </w:pPr>
          </w:p>
        </w:tc>
        <w:tc>
          <w:tcPr>
            <w:tcW w:w="4501" w:type="dxa"/>
          </w:tcPr>
          <w:p w:rsidR="0000737C" w:rsidRPr="002A0D2B" w:rsidRDefault="0000737C" w:rsidP="00AF7A4E">
            <w:pPr>
              <w:pStyle w:val="ListParagraph"/>
              <w:ind w:left="0"/>
              <w:rPr>
                <w:sz w:val="28"/>
                <w:szCs w:val="28"/>
              </w:rPr>
            </w:pPr>
            <w:r w:rsidRPr="002A0D2B">
              <w:rPr>
                <w:sz w:val="28"/>
                <w:szCs w:val="28"/>
              </w:rPr>
              <w:t>Год изготовления 2001, государственный регистрационный знак М804ВХ 34,</w:t>
            </w:r>
            <w:r w:rsidRPr="00D06268">
              <w:rPr>
                <w:color w:val="FF0000"/>
                <w:sz w:val="28"/>
                <w:szCs w:val="28"/>
              </w:rPr>
              <w:t xml:space="preserve"> </w:t>
            </w:r>
            <w:r w:rsidRPr="002A0D2B">
              <w:rPr>
                <w:sz w:val="28"/>
                <w:szCs w:val="28"/>
              </w:rPr>
              <w:t>идентификационный номер (</w:t>
            </w:r>
            <w:r w:rsidRPr="002A0D2B">
              <w:rPr>
                <w:sz w:val="28"/>
                <w:szCs w:val="28"/>
                <w:lang w:val="en-US"/>
              </w:rPr>
              <w:t>VIN</w:t>
            </w:r>
            <w:r w:rsidRPr="002A0D2B">
              <w:rPr>
                <w:sz w:val="28"/>
                <w:szCs w:val="28"/>
              </w:rPr>
              <w:t>)</w:t>
            </w:r>
          </w:p>
          <w:p w:rsidR="0000737C" w:rsidRPr="00623E0F" w:rsidRDefault="0000737C" w:rsidP="00AF7A4E">
            <w:pPr>
              <w:pStyle w:val="ListParagraph"/>
              <w:ind w:left="0"/>
              <w:jc w:val="both"/>
              <w:rPr>
                <w:sz w:val="28"/>
                <w:szCs w:val="28"/>
                <w:u w:val="single"/>
              </w:rPr>
            </w:pPr>
            <w:r w:rsidRPr="00623E0F">
              <w:rPr>
                <w:sz w:val="28"/>
                <w:szCs w:val="28"/>
                <w:u w:val="single"/>
              </w:rPr>
              <w:t>ХТН32213210229234</w:t>
            </w:r>
          </w:p>
          <w:p w:rsidR="0000737C" w:rsidRDefault="0000737C" w:rsidP="00AF7A4E">
            <w:pPr>
              <w:pStyle w:val="ListParagraph"/>
              <w:ind w:left="0"/>
              <w:jc w:val="both"/>
              <w:rPr>
                <w:sz w:val="28"/>
                <w:szCs w:val="28"/>
              </w:rPr>
            </w:pPr>
            <w:r>
              <w:rPr>
                <w:sz w:val="28"/>
                <w:szCs w:val="28"/>
              </w:rPr>
              <w:t xml:space="preserve">Модель двигателя </w:t>
            </w:r>
            <w:r w:rsidRPr="00623E0F">
              <w:rPr>
                <w:sz w:val="28"/>
                <w:szCs w:val="28"/>
                <w:u w:val="single"/>
              </w:rPr>
              <w:t>4215СР</w:t>
            </w:r>
            <w:r>
              <w:rPr>
                <w:sz w:val="28"/>
                <w:szCs w:val="28"/>
              </w:rPr>
              <w:t xml:space="preserve">, </w:t>
            </w:r>
          </w:p>
          <w:p w:rsidR="0000737C" w:rsidRPr="002A0D2B" w:rsidRDefault="0000737C" w:rsidP="00AF7A4E">
            <w:pPr>
              <w:pStyle w:val="ListParagraph"/>
              <w:ind w:left="0"/>
              <w:jc w:val="both"/>
              <w:rPr>
                <w:sz w:val="28"/>
                <w:szCs w:val="28"/>
              </w:rPr>
            </w:pPr>
            <w:r>
              <w:rPr>
                <w:sz w:val="28"/>
                <w:szCs w:val="28"/>
              </w:rPr>
              <w:t>№</w:t>
            </w:r>
            <w:r w:rsidRPr="002A0D2B">
              <w:rPr>
                <w:sz w:val="28"/>
                <w:szCs w:val="28"/>
              </w:rPr>
              <w:t xml:space="preserve"> двигателя №</w:t>
            </w:r>
            <w:r w:rsidRPr="00623E0F">
              <w:rPr>
                <w:sz w:val="28"/>
                <w:szCs w:val="28"/>
                <w:u w:val="single"/>
              </w:rPr>
              <w:t>11005203</w:t>
            </w:r>
          </w:p>
          <w:p w:rsidR="0000737C" w:rsidRPr="002A0D2B" w:rsidRDefault="0000737C" w:rsidP="00AF7A4E">
            <w:pPr>
              <w:pStyle w:val="ListParagraph"/>
              <w:ind w:left="0"/>
              <w:jc w:val="both"/>
              <w:rPr>
                <w:sz w:val="28"/>
                <w:szCs w:val="28"/>
              </w:rPr>
            </w:pPr>
            <w:r w:rsidRPr="002A0D2B">
              <w:rPr>
                <w:sz w:val="28"/>
                <w:szCs w:val="28"/>
              </w:rPr>
              <w:t xml:space="preserve">Кузов (коляска) № </w:t>
            </w:r>
            <w:r w:rsidRPr="00623E0F">
              <w:rPr>
                <w:sz w:val="28"/>
                <w:szCs w:val="28"/>
                <w:u w:val="single"/>
              </w:rPr>
              <w:t>32210010047454</w:t>
            </w:r>
          </w:p>
          <w:p w:rsidR="0000737C" w:rsidRDefault="0000737C" w:rsidP="00AF7A4E">
            <w:pPr>
              <w:pStyle w:val="ListParagraph"/>
              <w:ind w:left="0"/>
              <w:jc w:val="both"/>
              <w:rPr>
                <w:sz w:val="28"/>
                <w:szCs w:val="28"/>
              </w:rPr>
            </w:pPr>
            <w:r>
              <w:rPr>
                <w:sz w:val="28"/>
                <w:szCs w:val="28"/>
              </w:rPr>
              <w:t>Ц</w:t>
            </w:r>
            <w:r w:rsidRPr="002A0D2B">
              <w:rPr>
                <w:sz w:val="28"/>
                <w:szCs w:val="28"/>
              </w:rPr>
              <w:t>вет желтый</w:t>
            </w:r>
          </w:p>
          <w:p w:rsidR="0000737C" w:rsidRDefault="0000737C" w:rsidP="00AF7A4E">
            <w:pPr>
              <w:pStyle w:val="ListParagraph"/>
              <w:ind w:left="0"/>
              <w:jc w:val="both"/>
              <w:rPr>
                <w:sz w:val="28"/>
                <w:szCs w:val="28"/>
              </w:rPr>
            </w:pPr>
            <w:r>
              <w:rPr>
                <w:sz w:val="28"/>
                <w:szCs w:val="28"/>
              </w:rPr>
              <w:t xml:space="preserve">Шасси (рама) № </w:t>
            </w:r>
            <w:r w:rsidRPr="00623E0F">
              <w:rPr>
                <w:sz w:val="28"/>
                <w:szCs w:val="28"/>
                <w:u w:val="single"/>
              </w:rPr>
              <w:t>32210010228611</w:t>
            </w:r>
          </w:p>
          <w:p w:rsidR="0000737C" w:rsidRPr="00623E0F" w:rsidRDefault="0000737C" w:rsidP="00AF7A4E">
            <w:pPr>
              <w:pStyle w:val="ListParagraph"/>
              <w:ind w:left="0"/>
              <w:jc w:val="both"/>
              <w:rPr>
                <w:sz w:val="28"/>
                <w:szCs w:val="28"/>
                <w:u w:val="single"/>
              </w:rPr>
            </w:pPr>
            <w:r>
              <w:rPr>
                <w:sz w:val="28"/>
                <w:szCs w:val="28"/>
              </w:rPr>
              <w:t xml:space="preserve">Мощность двигателя, кВт/л. </w:t>
            </w:r>
            <w:r w:rsidRPr="00623E0F">
              <w:rPr>
                <w:sz w:val="28"/>
                <w:szCs w:val="28"/>
                <w:u w:val="single"/>
              </w:rPr>
              <w:t>с.70,6/96</w:t>
            </w:r>
          </w:p>
          <w:p w:rsidR="0000737C" w:rsidRDefault="0000737C" w:rsidP="00AF7A4E">
            <w:pPr>
              <w:pStyle w:val="ListParagraph"/>
              <w:ind w:left="0"/>
              <w:jc w:val="both"/>
              <w:rPr>
                <w:sz w:val="28"/>
                <w:szCs w:val="28"/>
              </w:rPr>
            </w:pPr>
            <w:r>
              <w:rPr>
                <w:sz w:val="28"/>
                <w:szCs w:val="28"/>
              </w:rPr>
              <w:t xml:space="preserve">Рабочий объем двигателя, см ³ </w:t>
            </w:r>
            <w:r w:rsidRPr="00623E0F">
              <w:rPr>
                <w:sz w:val="28"/>
                <w:szCs w:val="28"/>
                <w:u w:val="single"/>
              </w:rPr>
              <w:t>2890</w:t>
            </w:r>
          </w:p>
          <w:p w:rsidR="0000737C" w:rsidRPr="00623E0F" w:rsidRDefault="0000737C" w:rsidP="00AF7A4E">
            <w:pPr>
              <w:pStyle w:val="ListParagraph"/>
              <w:ind w:left="0"/>
              <w:jc w:val="both"/>
              <w:rPr>
                <w:sz w:val="28"/>
                <w:szCs w:val="28"/>
                <w:u w:val="single"/>
              </w:rPr>
            </w:pPr>
            <w:r>
              <w:rPr>
                <w:sz w:val="28"/>
                <w:szCs w:val="28"/>
              </w:rPr>
              <w:t xml:space="preserve">Разрешенная максимальная масса, кг </w:t>
            </w:r>
            <w:r w:rsidRPr="00623E0F">
              <w:rPr>
                <w:sz w:val="28"/>
                <w:szCs w:val="28"/>
                <w:u w:val="single"/>
              </w:rPr>
              <w:t>3500</w:t>
            </w:r>
          </w:p>
          <w:p w:rsidR="0000737C" w:rsidRDefault="0000737C" w:rsidP="00AF7A4E">
            <w:pPr>
              <w:pStyle w:val="ListParagraph"/>
              <w:ind w:left="0"/>
              <w:jc w:val="both"/>
              <w:rPr>
                <w:sz w:val="28"/>
                <w:szCs w:val="28"/>
                <w:u w:val="single"/>
              </w:rPr>
            </w:pPr>
            <w:r>
              <w:rPr>
                <w:sz w:val="28"/>
                <w:szCs w:val="28"/>
              </w:rPr>
              <w:t xml:space="preserve">Масса без нагрузки, кг </w:t>
            </w:r>
            <w:r w:rsidRPr="00623E0F">
              <w:rPr>
                <w:sz w:val="28"/>
                <w:szCs w:val="28"/>
                <w:u w:val="single"/>
              </w:rPr>
              <w:t>2440</w:t>
            </w:r>
          </w:p>
          <w:p w:rsidR="0000737C" w:rsidRPr="00AF7A4E" w:rsidRDefault="0000737C" w:rsidP="00AF7A4E">
            <w:pPr>
              <w:pStyle w:val="ListParagraph"/>
              <w:ind w:left="0"/>
              <w:jc w:val="both"/>
              <w:rPr>
                <w:sz w:val="28"/>
                <w:szCs w:val="28"/>
              </w:rPr>
            </w:pPr>
            <w:r>
              <w:rPr>
                <w:sz w:val="28"/>
                <w:szCs w:val="28"/>
              </w:rPr>
              <w:t xml:space="preserve">Паспорт серии </w:t>
            </w:r>
            <w:r w:rsidRPr="00623E0F">
              <w:rPr>
                <w:sz w:val="28"/>
                <w:szCs w:val="28"/>
                <w:u w:val="single"/>
              </w:rPr>
              <w:t>52КВ № 928096</w:t>
            </w:r>
          </w:p>
        </w:tc>
      </w:tr>
      <w:tr w:rsidR="0000737C">
        <w:tc>
          <w:tcPr>
            <w:tcW w:w="709" w:type="dxa"/>
          </w:tcPr>
          <w:p w:rsidR="0000737C" w:rsidRPr="00AF7A4E" w:rsidRDefault="0000737C" w:rsidP="00131E6E">
            <w:pPr>
              <w:pStyle w:val="ListParagraph"/>
              <w:ind w:left="0"/>
              <w:jc w:val="center"/>
              <w:rPr>
                <w:sz w:val="28"/>
                <w:szCs w:val="28"/>
              </w:rPr>
            </w:pPr>
            <w:r>
              <w:rPr>
                <w:sz w:val="28"/>
                <w:szCs w:val="28"/>
              </w:rPr>
              <w:t>2.</w:t>
            </w:r>
          </w:p>
        </w:tc>
        <w:tc>
          <w:tcPr>
            <w:tcW w:w="4111" w:type="dxa"/>
          </w:tcPr>
          <w:p w:rsidR="0000737C" w:rsidRPr="00131E6E" w:rsidRDefault="0000737C" w:rsidP="00AF7A4E">
            <w:pPr>
              <w:pStyle w:val="ListParagraph"/>
              <w:ind w:left="0"/>
              <w:jc w:val="both"/>
              <w:rPr>
                <w:sz w:val="28"/>
                <w:szCs w:val="28"/>
              </w:rPr>
            </w:pPr>
            <w:r w:rsidRPr="002A0D2B">
              <w:rPr>
                <w:sz w:val="28"/>
                <w:szCs w:val="28"/>
              </w:rPr>
              <w:t>Автомобиль</w:t>
            </w:r>
            <w:r>
              <w:rPr>
                <w:sz w:val="28"/>
                <w:szCs w:val="28"/>
              </w:rPr>
              <w:t xml:space="preserve"> ВАЗ, 210740</w:t>
            </w:r>
          </w:p>
        </w:tc>
        <w:tc>
          <w:tcPr>
            <w:tcW w:w="4501" w:type="dxa"/>
          </w:tcPr>
          <w:p w:rsidR="0000737C" w:rsidRDefault="0000737C" w:rsidP="00AF7A4E">
            <w:pPr>
              <w:pStyle w:val="ListParagraph"/>
              <w:ind w:left="0"/>
              <w:rPr>
                <w:sz w:val="28"/>
                <w:szCs w:val="28"/>
              </w:rPr>
            </w:pPr>
            <w:r w:rsidRPr="002A0D2B">
              <w:rPr>
                <w:sz w:val="28"/>
                <w:szCs w:val="28"/>
              </w:rPr>
              <w:t>Год изготовления</w:t>
            </w:r>
            <w:r>
              <w:rPr>
                <w:sz w:val="28"/>
                <w:szCs w:val="28"/>
              </w:rPr>
              <w:t xml:space="preserve"> 2008,</w:t>
            </w:r>
          </w:p>
          <w:p w:rsidR="0000737C" w:rsidRPr="00623E0F" w:rsidRDefault="0000737C" w:rsidP="00AF7A4E">
            <w:pPr>
              <w:pStyle w:val="ListParagraph"/>
              <w:ind w:left="0"/>
              <w:rPr>
                <w:sz w:val="28"/>
                <w:szCs w:val="28"/>
                <w:u w:val="single"/>
              </w:rPr>
            </w:pPr>
            <w:r w:rsidRPr="002A0D2B">
              <w:rPr>
                <w:sz w:val="28"/>
                <w:szCs w:val="28"/>
              </w:rPr>
              <w:t>государственный регистрационный знак</w:t>
            </w:r>
            <w:r>
              <w:rPr>
                <w:sz w:val="28"/>
                <w:szCs w:val="28"/>
              </w:rPr>
              <w:t xml:space="preserve"> </w:t>
            </w:r>
            <w:r w:rsidRPr="00623E0F">
              <w:rPr>
                <w:sz w:val="28"/>
                <w:szCs w:val="28"/>
                <w:u w:val="single"/>
              </w:rPr>
              <w:t>М507РХ34</w:t>
            </w:r>
          </w:p>
          <w:p w:rsidR="0000737C" w:rsidRPr="002A0D2B" w:rsidRDefault="0000737C" w:rsidP="00131E6E">
            <w:pPr>
              <w:pStyle w:val="ListParagraph"/>
              <w:ind w:left="0"/>
              <w:rPr>
                <w:sz w:val="28"/>
                <w:szCs w:val="28"/>
              </w:rPr>
            </w:pPr>
            <w:r w:rsidRPr="002A0D2B">
              <w:rPr>
                <w:sz w:val="28"/>
                <w:szCs w:val="28"/>
              </w:rPr>
              <w:t>идентификационный номер (</w:t>
            </w:r>
            <w:r w:rsidRPr="002A0D2B">
              <w:rPr>
                <w:sz w:val="28"/>
                <w:szCs w:val="28"/>
                <w:lang w:val="en-US"/>
              </w:rPr>
              <w:t>VIN</w:t>
            </w:r>
            <w:r w:rsidRPr="002A0D2B">
              <w:rPr>
                <w:sz w:val="28"/>
                <w:szCs w:val="28"/>
              </w:rPr>
              <w:t>)</w:t>
            </w:r>
          </w:p>
          <w:p w:rsidR="0000737C" w:rsidRPr="00623E0F" w:rsidRDefault="0000737C" w:rsidP="00131E6E">
            <w:pPr>
              <w:pStyle w:val="ListParagraph"/>
              <w:ind w:left="0"/>
              <w:jc w:val="both"/>
              <w:rPr>
                <w:sz w:val="28"/>
                <w:szCs w:val="28"/>
                <w:u w:val="single"/>
              </w:rPr>
            </w:pPr>
            <w:r w:rsidRPr="00623E0F">
              <w:rPr>
                <w:sz w:val="28"/>
                <w:szCs w:val="28"/>
                <w:u w:val="single"/>
              </w:rPr>
              <w:t>ХТА21074082783393</w:t>
            </w:r>
          </w:p>
          <w:p w:rsidR="0000737C" w:rsidRDefault="0000737C" w:rsidP="00AF7A4E">
            <w:pPr>
              <w:pStyle w:val="ListParagraph"/>
              <w:ind w:left="0"/>
              <w:rPr>
                <w:sz w:val="28"/>
                <w:szCs w:val="28"/>
              </w:rPr>
            </w:pPr>
            <w:r>
              <w:rPr>
                <w:sz w:val="28"/>
                <w:szCs w:val="28"/>
              </w:rPr>
              <w:t xml:space="preserve">Марка </w:t>
            </w:r>
            <w:r>
              <w:rPr>
                <w:sz w:val="28"/>
                <w:szCs w:val="28"/>
                <w:lang w:val="en-US"/>
              </w:rPr>
              <w:t>LADA</w:t>
            </w:r>
            <w:r w:rsidRPr="00E1072F">
              <w:rPr>
                <w:sz w:val="28"/>
                <w:szCs w:val="28"/>
              </w:rPr>
              <w:t xml:space="preserve"> </w:t>
            </w:r>
            <w:r w:rsidRPr="002A0D2B">
              <w:rPr>
                <w:sz w:val="28"/>
                <w:szCs w:val="28"/>
              </w:rPr>
              <w:t>Модель двигателя</w:t>
            </w:r>
            <w:r>
              <w:rPr>
                <w:sz w:val="28"/>
                <w:szCs w:val="28"/>
              </w:rPr>
              <w:t xml:space="preserve"> </w:t>
            </w:r>
            <w:r w:rsidRPr="00623E0F">
              <w:rPr>
                <w:sz w:val="28"/>
                <w:szCs w:val="28"/>
                <w:u w:val="single"/>
              </w:rPr>
              <w:t>21067</w:t>
            </w:r>
            <w:r>
              <w:rPr>
                <w:sz w:val="28"/>
                <w:szCs w:val="28"/>
              </w:rPr>
              <w:t xml:space="preserve">, № двигателя </w:t>
            </w:r>
            <w:r w:rsidRPr="00623E0F">
              <w:rPr>
                <w:sz w:val="28"/>
                <w:szCs w:val="28"/>
                <w:u w:val="single"/>
              </w:rPr>
              <w:t>9101463</w:t>
            </w:r>
          </w:p>
          <w:p w:rsidR="0000737C" w:rsidRDefault="0000737C" w:rsidP="00AF7A4E">
            <w:pPr>
              <w:pStyle w:val="ListParagraph"/>
              <w:ind w:left="0"/>
              <w:rPr>
                <w:sz w:val="28"/>
                <w:szCs w:val="28"/>
              </w:rPr>
            </w:pPr>
            <w:r>
              <w:rPr>
                <w:sz w:val="28"/>
                <w:szCs w:val="28"/>
              </w:rPr>
              <w:t xml:space="preserve">Кузов (кабина, прицеп) № </w:t>
            </w:r>
            <w:r w:rsidRPr="00623E0F">
              <w:rPr>
                <w:sz w:val="28"/>
                <w:szCs w:val="28"/>
                <w:u w:val="single"/>
              </w:rPr>
              <w:t>ХТА21074082783393</w:t>
            </w:r>
          </w:p>
          <w:p w:rsidR="0000737C" w:rsidRDefault="0000737C" w:rsidP="00AF7A4E">
            <w:pPr>
              <w:pStyle w:val="ListParagraph"/>
              <w:ind w:left="0"/>
              <w:rPr>
                <w:sz w:val="28"/>
                <w:szCs w:val="28"/>
              </w:rPr>
            </w:pPr>
            <w:r>
              <w:rPr>
                <w:sz w:val="28"/>
                <w:szCs w:val="28"/>
              </w:rPr>
              <w:t xml:space="preserve">Цвет кузова (кабины, прицепа) </w:t>
            </w:r>
            <w:r w:rsidRPr="00623E0F">
              <w:rPr>
                <w:sz w:val="28"/>
                <w:szCs w:val="28"/>
                <w:u w:val="single"/>
              </w:rPr>
              <w:t>ярко-белый</w:t>
            </w:r>
          </w:p>
          <w:p w:rsidR="0000737C" w:rsidRDefault="0000737C" w:rsidP="00AF7A4E">
            <w:pPr>
              <w:pStyle w:val="ListParagraph"/>
              <w:ind w:left="0"/>
              <w:rPr>
                <w:sz w:val="28"/>
                <w:szCs w:val="28"/>
                <w:u w:val="single"/>
              </w:rPr>
            </w:pPr>
            <w:r>
              <w:rPr>
                <w:sz w:val="28"/>
                <w:szCs w:val="28"/>
              </w:rPr>
              <w:t xml:space="preserve">Шасси (рама) № </w:t>
            </w:r>
            <w:r w:rsidRPr="00623E0F">
              <w:rPr>
                <w:sz w:val="28"/>
                <w:szCs w:val="28"/>
                <w:u w:val="single"/>
              </w:rPr>
              <w:t>отсутствует</w:t>
            </w:r>
          </w:p>
          <w:p w:rsidR="0000737C" w:rsidRDefault="0000737C" w:rsidP="00AF7A4E">
            <w:pPr>
              <w:pStyle w:val="ListParagraph"/>
              <w:ind w:left="0"/>
              <w:rPr>
                <w:sz w:val="28"/>
                <w:szCs w:val="28"/>
              </w:rPr>
            </w:pPr>
            <w:r w:rsidRPr="00623E0F">
              <w:rPr>
                <w:sz w:val="28"/>
                <w:szCs w:val="28"/>
              </w:rPr>
              <w:t xml:space="preserve">Мощность </w:t>
            </w:r>
            <w:r>
              <w:rPr>
                <w:sz w:val="28"/>
                <w:szCs w:val="28"/>
              </w:rPr>
              <w:t>двигателя, л.с. (кВт) 72.7 л.с. (53,5 кВт)</w:t>
            </w:r>
          </w:p>
          <w:p w:rsidR="0000737C" w:rsidRDefault="0000737C" w:rsidP="00AF7A4E">
            <w:pPr>
              <w:pStyle w:val="ListParagraph"/>
              <w:ind w:left="0"/>
              <w:rPr>
                <w:sz w:val="28"/>
                <w:szCs w:val="28"/>
              </w:rPr>
            </w:pPr>
            <w:r>
              <w:rPr>
                <w:sz w:val="28"/>
                <w:szCs w:val="28"/>
              </w:rPr>
              <w:t>Рабочий объем двигателя, 1568</w:t>
            </w:r>
          </w:p>
          <w:p w:rsidR="0000737C" w:rsidRDefault="0000737C" w:rsidP="00AF7A4E">
            <w:pPr>
              <w:pStyle w:val="ListParagraph"/>
              <w:ind w:left="0"/>
              <w:rPr>
                <w:sz w:val="28"/>
                <w:szCs w:val="28"/>
              </w:rPr>
            </w:pPr>
            <w:r>
              <w:rPr>
                <w:sz w:val="28"/>
                <w:szCs w:val="28"/>
              </w:rPr>
              <w:t>Тип двигателя Бензиновый</w:t>
            </w:r>
          </w:p>
          <w:p w:rsidR="0000737C" w:rsidRPr="00934C26" w:rsidRDefault="0000737C" w:rsidP="00AF7A4E">
            <w:pPr>
              <w:pStyle w:val="ListParagraph"/>
              <w:ind w:left="0"/>
              <w:rPr>
                <w:sz w:val="28"/>
                <w:szCs w:val="28"/>
              </w:rPr>
            </w:pPr>
            <w:r>
              <w:rPr>
                <w:sz w:val="28"/>
                <w:szCs w:val="28"/>
              </w:rPr>
              <w:t>Разрешенная максимальная масса</w:t>
            </w:r>
            <w:r w:rsidRPr="00934C26">
              <w:rPr>
                <w:sz w:val="28"/>
                <w:szCs w:val="28"/>
              </w:rPr>
              <w:t xml:space="preserve"> 1460</w:t>
            </w:r>
            <w:r>
              <w:rPr>
                <w:sz w:val="28"/>
                <w:szCs w:val="28"/>
              </w:rPr>
              <w:t>,</w:t>
            </w:r>
          </w:p>
          <w:p w:rsidR="0000737C" w:rsidRPr="00E1072F" w:rsidRDefault="0000737C" w:rsidP="00AF7A4E">
            <w:pPr>
              <w:pStyle w:val="ListParagraph"/>
              <w:ind w:left="0"/>
              <w:rPr>
                <w:sz w:val="28"/>
                <w:szCs w:val="28"/>
              </w:rPr>
            </w:pPr>
            <w:r>
              <w:rPr>
                <w:sz w:val="28"/>
                <w:szCs w:val="28"/>
              </w:rPr>
              <w:t>Масса без нагрузки 1060</w:t>
            </w:r>
          </w:p>
        </w:tc>
      </w:tr>
    </w:tbl>
    <w:p w:rsidR="0000737C" w:rsidRPr="005A3121" w:rsidRDefault="0000737C" w:rsidP="005A3121">
      <w:pPr>
        <w:pStyle w:val="ListParagraph"/>
        <w:ind w:left="1080"/>
        <w:jc w:val="both"/>
        <w:rPr>
          <w:sz w:val="28"/>
          <w:szCs w:val="28"/>
        </w:rPr>
      </w:pPr>
    </w:p>
    <w:p w:rsidR="0000737C" w:rsidRDefault="0000737C" w:rsidP="00CC7C19">
      <w:pPr>
        <w:pStyle w:val="ListParagraph"/>
        <w:numPr>
          <w:ilvl w:val="0"/>
          <w:numId w:val="2"/>
        </w:numPr>
        <w:rPr>
          <w:sz w:val="28"/>
          <w:szCs w:val="28"/>
        </w:rPr>
      </w:pPr>
      <w:r>
        <w:rPr>
          <w:sz w:val="28"/>
          <w:szCs w:val="28"/>
        </w:rPr>
        <w:t>Вступление в силу Прогнозного плана приватизации муниципального имущества Котовского сельского поселения на 2018 год</w:t>
      </w:r>
    </w:p>
    <w:p w:rsidR="0000737C" w:rsidRDefault="0000737C" w:rsidP="00CC7C19">
      <w:pPr>
        <w:pStyle w:val="ListParagraph"/>
        <w:rPr>
          <w:sz w:val="28"/>
          <w:szCs w:val="28"/>
        </w:rPr>
      </w:pPr>
    </w:p>
    <w:p w:rsidR="0000737C" w:rsidRPr="00413C9F" w:rsidRDefault="0000737C" w:rsidP="00413C9F">
      <w:pPr>
        <w:jc w:val="both"/>
        <w:rPr>
          <w:color w:val="000000"/>
          <w:sz w:val="28"/>
          <w:szCs w:val="28"/>
        </w:rPr>
      </w:pPr>
      <w:r w:rsidRPr="00413C9F">
        <w:rPr>
          <w:color w:val="000000"/>
          <w:sz w:val="28"/>
          <w:szCs w:val="28"/>
        </w:rPr>
        <w:t xml:space="preserve">Прогнозный план приватизации муниципального имущества Котовского сельского поселения на 2018 год вступает в силу с 1 января 2018 года и подлежит опубликованию на официальном сайте администрации Урюпинского муниципального района Волгоградской области </w:t>
      </w:r>
      <w:hyperlink r:id="rId7" w:history="1">
        <w:r w:rsidRPr="00413C9F">
          <w:rPr>
            <w:color w:val="000000"/>
            <w:sz w:val="28"/>
            <w:szCs w:val="28"/>
            <w:u w:val="single"/>
          </w:rPr>
          <w:t>www.umr34.ru</w:t>
        </w:r>
      </w:hyperlink>
      <w:r w:rsidRPr="00413C9F">
        <w:rPr>
          <w:color w:val="000000"/>
          <w:sz w:val="28"/>
          <w:szCs w:val="28"/>
        </w:rPr>
        <w:t xml:space="preserve"> в подразделе «Котовское сельское поселение» раздела «Административное деление» и обнародованию на информационном стенде администрации Котовского сельского поселения. </w:t>
      </w:r>
    </w:p>
    <w:p w:rsidR="0000737C" w:rsidRDefault="0000737C" w:rsidP="00CC7C19">
      <w:pPr>
        <w:pStyle w:val="ListParagraph"/>
        <w:rPr>
          <w:sz w:val="28"/>
          <w:szCs w:val="28"/>
        </w:rPr>
      </w:pPr>
    </w:p>
    <w:p w:rsidR="0000737C" w:rsidRDefault="0000737C" w:rsidP="00CC7C19">
      <w:pPr>
        <w:pStyle w:val="ListParagraph"/>
        <w:rPr>
          <w:sz w:val="28"/>
          <w:szCs w:val="28"/>
        </w:rPr>
      </w:pPr>
    </w:p>
    <w:p w:rsidR="0000737C" w:rsidRDefault="0000737C" w:rsidP="00CC7C19">
      <w:pPr>
        <w:pStyle w:val="ListParagraph"/>
        <w:rPr>
          <w:sz w:val="28"/>
          <w:szCs w:val="28"/>
        </w:rPr>
      </w:pPr>
    </w:p>
    <w:p w:rsidR="0000737C" w:rsidRDefault="0000737C" w:rsidP="00430782">
      <w:pPr>
        <w:pStyle w:val="ListParagraph"/>
        <w:ind w:left="0"/>
        <w:rPr>
          <w:sz w:val="28"/>
          <w:szCs w:val="28"/>
        </w:rPr>
      </w:pPr>
      <w:r>
        <w:rPr>
          <w:sz w:val="28"/>
          <w:szCs w:val="28"/>
        </w:rPr>
        <w:t>Глава Котовского</w:t>
      </w:r>
    </w:p>
    <w:p w:rsidR="0000737C" w:rsidRDefault="0000737C" w:rsidP="00430782">
      <w:pPr>
        <w:pStyle w:val="ListParagraph"/>
        <w:ind w:left="0"/>
        <w:rPr>
          <w:sz w:val="28"/>
          <w:szCs w:val="28"/>
        </w:rPr>
      </w:pPr>
      <w:r>
        <w:rPr>
          <w:sz w:val="28"/>
          <w:szCs w:val="28"/>
        </w:rPr>
        <w:t>сельского поселения                                                            Г.В. Иванова</w:t>
      </w:r>
    </w:p>
    <w:p w:rsidR="0000737C" w:rsidRDefault="0000737C" w:rsidP="00CC7C19">
      <w:pPr>
        <w:ind w:left="360"/>
        <w:rPr>
          <w:sz w:val="28"/>
          <w:szCs w:val="28"/>
        </w:rPr>
      </w:pPr>
    </w:p>
    <w:p w:rsidR="0000737C" w:rsidRDefault="0000737C" w:rsidP="00CC7C19">
      <w:pPr>
        <w:ind w:left="360"/>
        <w:rPr>
          <w:sz w:val="28"/>
          <w:szCs w:val="28"/>
        </w:rPr>
      </w:pPr>
    </w:p>
    <w:p w:rsidR="0000737C" w:rsidRDefault="0000737C" w:rsidP="00CC7C19">
      <w:pPr>
        <w:ind w:left="360"/>
        <w:rPr>
          <w:sz w:val="28"/>
          <w:szCs w:val="28"/>
        </w:rPr>
      </w:pPr>
    </w:p>
    <w:p w:rsidR="0000737C" w:rsidRDefault="0000737C" w:rsidP="00CC7C19">
      <w:pPr>
        <w:ind w:left="360"/>
        <w:rPr>
          <w:sz w:val="28"/>
          <w:szCs w:val="28"/>
        </w:rPr>
      </w:pPr>
    </w:p>
    <w:p w:rsidR="0000737C" w:rsidRDefault="0000737C" w:rsidP="00CC7C19">
      <w:pPr>
        <w:ind w:left="360"/>
        <w:rPr>
          <w:sz w:val="28"/>
          <w:szCs w:val="28"/>
        </w:rPr>
      </w:pPr>
    </w:p>
    <w:p w:rsidR="0000737C" w:rsidRDefault="0000737C" w:rsidP="00CC7C19">
      <w:pPr>
        <w:ind w:left="360"/>
        <w:rPr>
          <w:sz w:val="28"/>
          <w:szCs w:val="28"/>
        </w:rPr>
      </w:pPr>
    </w:p>
    <w:p w:rsidR="0000737C" w:rsidRDefault="0000737C" w:rsidP="00CC7C19">
      <w:pPr>
        <w:ind w:left="360"/>
        <w:rPr>
          <w:sz w:val="28"/>
          <w:szCs w:val="28"/>
        </w:rPr>
      </w:pPr>
    </w:p>
    <w:p w:rsidR="0000737C" w:rsidRDefault="0000737C" w:rsidP="00CC7C19">
      <w:pPr>
        <w:ind w:left="360"/>
        <w:rPr>
          <w:sz w:val="28"/>
          <w:szCs w:val="28"/>
        </w:rPr>
      </w:pPr>
    </w:p>
    <w:p w:rsidR="0000737C" w:rsidRDefault="0000737C" w:rsidP="00CC7C19">
      <w:pPr>
        <w:ind w:left="360"/>
        <w:rPr>
          <w:sz w:val="28"/>
          <w:szCs w:val="28"/>
        </w:rPr>
      </w:pPr>
    </w:p>
    <w:p w:rsidR="0000737C" w:rsidRPr="00CC7C19" w:rsidRDefault="0000737C" w:rsidP="00CC7C19">
      <w:pPr>
        <w:ind w:left="360"/>
        <w:rPr>
          <w:sz w:val="28"/>
          <w:szCs w:val="28"/>
        </w:rPr>
      </w:pPr>
    </w:p>
    <w:sectPr w:rsidR="0000737C" w:rsidRPr="00CC7C19" w:rsidSect="00CF67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37C" w:rsidRDefault="0000737C" w:rsidP="004600CE">
      <w:r>
        <w:separator/>
      </w:r>
    </w:p>
  </w:endnote>
  <w:endnote w:type="continuationSeparator" w:id="1">
    <w:p w:rsidR="0000737C" w:rsidRDefault="0000737C" w:rsidP="00460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37C" w:rsidRDefault="0000737C" w:rsidP="004600CE">
      <w:r>
        <w:separator/>
      </w:r>
    </w:p>
  </w:footnote>
  <w:footnote w:type="continuationSeparator" w:id="1">
    <w:p w:rsidR="0000737C" w:rsidRDefault="0000737C" w:rsidP="004600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95CCE"/>
    <w:multiLevelType w:val="multilevel"/>
    <w:tmpl w:val="EFD416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8676F04"/>
    <w:multiLevelType w:val="multilevel"/>
    <w:tmpl w:val="700023E2"/>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50951DF7"/>
    <w:multiLevelType w:val="hybridMultilevel"/>
    <w:tmpl w:val="97C290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0CE"/>
    <w:rsid w:val="0000737C"/>
    <w:rsid w:val="00013234"/>
    <w:rsid w:val="00027FB7"/>
    <w:rsid w:val="00037516"/>
    <w:rsid w:val="0004579A"/>
    <w:rsid w:val="00052568"/>
    <w:rsid w:val="00063324"/>
    <w:rsid w:val="00071526"/>
    <w:rsid w:val="00074C24"/>
    <w:rsid w:val="00077FE0"/>
    <w:rsid w:val="000A7D41"/>
    <w:rsid w:val="000B6904"/>
    <w:rsid w:val="000C4E44"/>
    <w:rsid w:val="000C725B"/>
    <w:rsid w:val="000E68F9"/>
    <w:rsid w:val="000F69C7"/>
    <w:rsid w:val="00104A01"/>
    <w:rsid w:val="00115B25"/>
    <w:rsid w:val="001213D7"/>
    <w:rsid w:val="00122191"/>
    <w:rsid w:val="00124D51"/>
    <w:rsid w:val="00127D31"/>
    <w:rsid w:val="00131E6E"/>
    <w:rsid w:val="00152F26"/>
    <w:rsid w:val="00153C7C"/>
    <w:rsid w:val="00167399"/>
    <w:rsid w:val="00172742"/>
    <w:rsid w:val="00177E5C"/>
    <w:rsid w:val="001803B3"/>
    <w:rsid w:val="00197902"/>
    <w:rsid w:val="001C1FDD"/>
    <w:rsid w:val="0020707F"/>
    <w:rsid w:val="00216087"/>
    <w:rsid w:val="002261AD"/>
    <w:rsid w:val="002332B2"/>
    <w:rsid w:val="00253F9F"/>
    <w:rsid w:val="00266A38"/>
    <w:rsid w:val="00267D93"/>
    <w:rsid w:val="00267F26"/>
    <w:rsid w:val="002708F1"/>
    <w:rsid w:val="00272C92"/>
    <w:rsid w:val="002772DA"/>
    <w:rsid w:val="00277C74"/>
    <w:rsid w:val="00277CF3"/>
    <w:rsid w:val="00283801"/>
    <w:rsid w:val="002A0D2B"/>
    <w:rsid w:val="002A4C83"/>
    <w:rsid w:val="002B5ED2"/>
    <w:rsid w:val="002C4625"/>
    <w:rsid w:val="002D0940"/>
    <w:rsid w:val="002D2881"/>
    <w:rsid w:val="002E14AB"/>
    <w:rsid w:val="002E1B24"/>
    <w:rsid w:val="0031321F"/>
    <w:rsid w:val="00326638"/>
    <w:rsid w:val="00355865"/>
    <w:rsid w:val="00356899"/>
    <w:rsid w:val="0038606F"/>
    <w:rsid w:val="00396CCE"/>
    <w:rsid w:val="003977A5"/>
    <w:rsid w:val="003A42D6"/>
    <w:rsid w:val="003B0D1E"/>
    <w:rsid w:val="003B7C01"/>
    <w:rsid w:val="003C669D"/>
    <w:rsid w:val="00402EFE"/>
    <w:rsid w:val="00405849"/>
    <w:rsid w:val="00413C9F"/>
    <w:rsid w:val="0042318E"/>
    <w:rsid w:val="00430782"/>
    <w:rsid w:val="00440764"/>
    <w:rsid w:val="00442A9E"/>
    <w:rsid w:val="004600CE"/>
    <w:rsid w:val="004648A4"/>
    <w:rsid w:val="00481868"/>
    <w:rsid w:val="00490351"/>
    <w:rsid w:val="0049135A"/>
    <w:rsid w:val="004914B5"/>
    <w:rsid w:val="00492D2B"/>
    <w:rsid w:val="00493352"/>
    <w:rsid w:val="004956A3"/>
    <w:rsid w:val="004A5E19"/>
    <w:rsid w:val="004B1BD2"/>
    <w:rsid w:val="004C68DE"/>
    <w:rsid w:val="00504EEF"/>
    <w:rsid w:val="00507D86"/>
    <w:rsid w:val="00523E7E"/>
    <w:rsid w:val="00536655"/>
    <w:rsid w:val="00545951"/>
    <w:rsid w:val="00556BA6"/>
    <w:rsid w:val="0056364C"/>
    <w:rsid w:val="00587BDB"/>
    <w:rsid w:val="0059131F"/>
    <w:rsid w:val="00595095"/>
    <w:rsid w:val="005A3121"/>
    <w:rsid w:val="005A783C"/>
    <w:rsid w:val="005B51D8"/>
    <w:rsid w:val="005C06D4"/>
    <w:rsid w:val="005C2249"/>
    <w:rsid w:val="005C6F54"/>
    <w:rsid w:val="005D06D8"/>
    <w:rsid w:val="005E427A"/>
    <w:rsid w:val="005F4C17"/>
    <w:rsid w:val="00612A59"/>
    <w:rsid w:val="00616DFA"/>
    <w:rsid w:val="006211E0"/>
    <w:rsid w:val="00623E0F"/>
    <w:rsid w:val="00654058"/>
    <w:rsid w:val="00654C84"/>
    <w:rsid w:val="00655406"/>
    <w:rsid w:val="0068682D"/>
    <w:rsid w:val="006A5431"/>
    <w:rsid w:val="006C4B2C"/>
    <w:rsid w:val="006D50F4"/>
    <w:rsid w:val="006E148B"/>
    <w:rsid w:val="006E5A7B"/>
    <w:rsid w:val="006F7456"/>
    <w:rsid w:val="007002E7"/>
    <w:rsid w:val="00701552"/>
    <w:rsid w:val="0070220C"/>
    <w:rsid w:val="00711688"/>
    <w:rsid w:val="00716741"/>
    <w:rsid w:val="00720B08"/>
    <w:rsid w:val="00724B55"/>
    <w:rsid w:val="0073178C"/>
    <w:rsid w:val="00733E28"/>
    <w:rsid w:val="00755BCD"/>
    <w:rsid w:val="0076698F"/>
    <w:rsid w:val="00767F33"/>
    <w:rsid w:val="00790BEE"/>
    <w:rsid w:val="00791AFA"/>
    <w:rsid w:val="0079314A"/>
    <w:rsid w:val="007A7057"/>
    <w:rsid w:val="007C2B06"/>
    <w:rsid w:val="007F3F26"/>
    <w:rsid w:val="008010FE"/>
    <w:rsid w:val="0082156A"/>
    <w:rsid w:val="00822A65"/>
    <w:rsid w:val="00822C3B"/>
    <w:rsid w:val="008240A4"/>
    <w:rsid w:val="008260B2"/>
    <w:rsid w:val="0083308E"/>
    <w:rsid w:val="00836395"/>
    <w:rsid w:val="0084459F"/>
    <w:rsid w:val="00844EE4"/>
    <w:rsid w:val="00863661"/>
    <w:rsid w:val="0087646D"/>
    <w:rsid w:val="00884AC6"/>
    <w:rsid w:val="00894461"/>
    <w:rsid w:val="00894DD0"/>
    <w:rsid w:val="008D3225"/>
    <w:rsid w:val="008F1056"/>
    <w:rsid w:val="00911B6C"/>
    <w:rsid w:val="00921FF3"/>
    <w:rsid w:val="009337B7"/>
    <w:rsid w:val="00934C26"/>
    <w:rsid w:val="009558A4"/>
    <w:rsid w:val="0096174E"/>
    <w:rsid w:val="009630B3"/>
    <w:rsid w:val="00974D38"/>
    <w:rsid w:val="00983A89"/>
    <w:rsid w:val="0098704C"/>
    <w:rsid w:val="00991200"/>
    <w:rsid w:val="009A31E6"/>
    <w:rsid w:val="009A7DAE"/>
    <w:rsid w:val="009E385D"/>
    <w:rsid w:val="00A030AE"/>
    <w:rsid w:val="00A302D3"/>
    <w:rsid w:val="00A40666"/>
    <w:rsid w:val="00A42645"/>
    <w:rsid w:val="00A434CE"/>
    <w:rsid w:val="00A56ED0"/>
    <w:rsid w:val="00A6630F"/>
    <w:rsid w:val="00A676E6"/>
    <w:rsid w:val="00A67981"/>
    <w:rsid w:val="00A71214"/>
    <w:rsid w:val="00A75D76"/>
    <w:rsid w:val="00A82CA6"/>
    <w:rsid w:val="00A94B9C"/>
    <w:rsid w:val="00A94ED5"/>
    <w:rsid w:val="00AA7767"/>
    <w:rsid w:val="00AB10E9"/>
    <w:rsid w:val="00AC7134"/>
    <w:rsid w:val="00AC7DC7"/>
    <w:rsid w:val="00AD7F11"/>
    <w:rsid w:val="00AF38C5"/>
    <w:rsid w:val="00AF7A4E"/>
    <w:rsid w:val="00B24DC5"/>
    <w:rsid w:val="00B40850"/>
    <w:rsid w:val="00B51D92"/>
    <w:rsid w:val="00B70272"/>
    <w:rsid w:val="00B72FCE"/>
    <w:rsid w:val="00B734E8"/>
    <w:rsid w:val="00B75AD2"/>
    <w:rsid w:val="00B83222"/>
    <w:rsid w:val="00B9113E"/>
    <w:rsid w:val="00B93F42"/>
    <w:rsid w:val="00B95D81"/>
    <w:rsid w:val="00BB2346"/>
    <w:rsid w:val="00BB4086"/>
    <w:rsid w:val="00BC51B7"/>
    <w:rsid w:val="00BD4709"/>
    <w:rsid w:val="00BD7863"/>
    <w:rsid w:val="00BE255C"/>
    <w:rsid w:val="00BF797B"/>
    <w:rsid w:val="00C1183B"/>
    <w:rsid w:val="00C23E3C"/>
    <w:rsid w:val="00C3646E"/>
    <w:rsid w:val="00C474DC"/>
    <w:rsid w:val="00C668DA"/>
    <w:rsid w:val="00C83103"/>
    <w:rsid w:val="00C831D9"/>
    <w:rsid w:val="00CC5C3A"/>
    <w:rsid w:val="00CC7C19"/>
    <w:rsid w:val="00CD0CDD"/>
    <w:rsid w:val="00CD379B"/>
    <w:rsid w:val="00CE2649"/>
    <w:rsid w:val="00CF67B4"/>
    <w:rsid w:val="00D0031B"/>
    <w:rsid w:val="00D06268"/>
    <w:rsid w:val="00D10790"/>
    <w:rsid w:val="00D203D0"/>
    <w:rsid w:val="00D37325"/>
    <w:rsid w:val="00D4336F"/>
    <w:rsid w:val="00D60ADF"/>
    <w:rsid w:val="00D674D2"/>
    <w:rsid w:val="00D70D40"/>
    <w:rsid w:val="00DA72F0"/>
    <w:rsid w:val="00DD595E"/>
    <w:rsid w:val="00DE461B"/>
    <w:rsid w:val="00DF5427"/>
    <w:rsid w:val="00E03044"/>
    <w:rsid w:val="00E10299"/>
    <w:rsid w:val="00E1072F"/>
    <w:rsid w:val="00E14569"/>
    <w:rsid w:val="00E15E18"/>
    <w:rsid w:val="00E161BC"/>
    <w:rsid w:val="00E170AE"/>
    <w:rsid w:val="00E2102B"/>
    <w:rsid w:val="00E21E98"/>
    <w:rsid w:val="00E55903"/>
    <w:rsid w:val="00E642E2"/>
    <w:rsid w:val="00E73E07"/>
    <w:rsid w:val="00E906A1"/>
    <w:rsid w:val="00E9140B"/>
    <w:rsid w:val="00EA6E72"/>
    <w:rsid w:val="00EB2062"/>
    <w:rsid w:val="00EC68CB"/>
    <w:rsid w:val="00ED3460"/>
    <w:rsid w:val="00EE6F8E"/>
    <w:rsid w:val="00F00CF7"/>
    <w:rsid w:val="00F01541"/>
    <w:rsid w:val="00F14024"/>
    <w:rsid w:val="00F17B76"/>
    <w:rsid w:val="00F23A87"/>
    <w:rsid w:val="00F26F6D"/>
    <w:rsid w:val="00F37472"/>
    <w:rsid w:val="00F42E62"/>
    <w:rsid w:val="00F441F9"/>
    <w:rsid w:val="00F54BED"/>
    <w:rsid w:val="00F67A98"/>
    <w:rsid w:val="00F70261"/>
    <w:rsid w:val="00F768F7"/>
    <w:rsid w:val="00FA0AEA"/>
    <w:rsid w:val="00FA7913"/>
    <w:rsid w:val="00FB02DE"/>
    <w:rsid w:val="00FB346E"/>
    <w:rsid w:val="00FC437B"/>
    <w:rsid w:val="00FD53B7"/>
    <w:rsid w:val="00FF1869"/>
    <w:rsid w:val="00FF4A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CE"/>
    <w:rPr>
      <w:rFonts w:ascii="Times New Roman" w:eastAsia="Times New Roman" w:hAnsi="Times New Roman"/>
      <w:sz w:val="24"/>
      <w:szCs w:val="24"/>
    </w:rPr>
  </w:style>
  <w:style w:type="paragraph" w:styleId="Heading1">
    <w:name w:val="heading 1"/>
    <w:basedOn w:val="Normal"/>
    <w:next w:val="Normal"/>
    <w:link w:val="Heading1Char"/>
    <w:uiPriority w:val="99"/>
    <w:qFormat/>
    <w:rsid w:val="004600CE"/>
    <w:pPr>
      <w:keepNext/>
      <w:jc w:val="both"/>
      <w:outlineLvl w:val="0"/>
    </w:pPr>
    <w:rPr>
      <w:b/>
      <w:bCs/>
      <w:sz w:val="28"/>
      <w:szCs w:val="28"/>
    </w:rPr>
  </w:style>
  <w:style w:type="paragraph" w:styleId="Heading2">
    <w:name w:val="heading 2"/>
    <w:basedOn w:val="Normal"/>
    <w:next w:val="Normal"/>
    <w:link w:val="Heading2Char"/>
    <w:uiPriority w:val="99"/>
    <w:qFormat/>
    <w:rsid w:val="004600CE"/>
    <w:pPr>
      <w:keepNext/>
      <w:ind w:left="3540" w:hanging="3540"/>
      <w:jc w:val="center"/>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00CE"/>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locked/>
    <w:rsid w:val="004600CE"/>
    <w:rPr>
      <w:rFonts w:ascii="Times New Roman" w:hAnsi="Times New Roman" w:cs="Times New Roman"/>
      <w:b/>
      <w:bCs/>
      <w:sz w:val="24"/>
      <w:szCs w:val="24"/>
      <w:lang w:eastAsia="ru-RU"/>
    </w:rPr>
  </w:style>
  <w:style w:type="character" w:styleId="Hyperlink">
    <w:name w:val="Hyperlink"/>
    <w:basedOn w:val="DefaultParagraphFont"/>
    <w:uiPriority w:val="99"/>
    <w:rsid w:val="004600CE"/>
    <w:rPr>
      <w:color w:val="0000FF"/>
      <w:u w:val="none"/>
      <w:effect w:val="none"/>
    </w:rPr>
  </w:style>
  <w:style w:type="paragraph" w:styleId="FootnoteText">
    <w:name w:val="footnote text"/>
    <w:basedOn w:val="Normal"/>
    <w:link w:val="FootnoteTextChar"/>
    <w:uiPriority w:val="99"/>
    <w:semiHidden/>
    <w:rsid w:val="004600CE"/>
    <w:rPr>
      <w:sz w:val="20"/>
      <w:szCs w:val="20"/>
    </w:rPr>
  </w:style>
  <w:style w:type="character" w:customStyle="1" w:styleId="FootnoteTextChar">
    <w:name w:val="Footnote Text Char"/>
    <w:basedOn w:val="DefaultParagraphFont"/>
    <w:link w:val="FootnoteText"/>
    <w:uiPriority w:val="99"/>
    <w:semiHidden/>
    <w:locked/>
    <w:rsid w:val="004600CE"/>
    <w:rPr>
      <w:rFonts w:ascii="Times New Roman" w:hAnsi="Times New Roman" w:cs="Times New Roman"/>
      <w:sz w:val="20"/>
      <w:szCs w:val="20"/>
      <w:lang w:eastAsia="ru-RU"/>
    </w:rPr>
  </w:style>
  <w:style w:type="paragraph" w:styleId="EndnoteText">
    <w:name w:val="endnote text"/>
    <w:basedOn w:val="Normal"/>
    <w:link w:val="EndnoteTextChar"/>
    <w:uiPriority w:val="99"/>
    <w:semiHidden/>
    <w:rsid w:val="004600CE"/>
    <w:rPr>
      <w:sz w:val="20"/>
      <w:szCs w:val="20"/>
    </w:rPr>
  </w:style>
  <w:style w:type="character" w:customStyle="1" w:styleId="EndnoteTextChar">
    <w:name w:val="Endnote Text Char"/>
    <w:basedOn w:val="DefaultParagraphFont"/>
    <w:link w:val="EndnoteText"/>
    <w:uiPriority w:val="99"/>
    <w:semiHidden/>
    <w:locked/>
    <w:rsid w:val="004600CE"/>
    <w:rPr>
      <w:rFonts w:ascii="Times New Roman" w:hAnsi="Times New Roman" w:cs="Times New Roman"/>
      <w:sz w:val="20"/>
      <w:szCs w:val="20"/>
      <w:lang w:eastAsia="ru-RU"/>
    </w:rPr>
  </w:style>
  <w:style w:type="paragraph" w:customStyle="1" w:styleId="ConsPlusNormal">
    <w:name w:val="ConsPlusNormal"/>
    <w:uiPriority w:val="99"/>
    <w:rsid w:val="004600CE"/>
    <w:pPr>
      <w:widowControl w:val="0"/>
      <w:suppressAutoHyphens/>
      <w:autoSpaceDE w:val="0"/>
    </w:pPr>
    <w:rPr>
      <w:rFonts w:ascii="Times New Roman" w:eastAsia="Times New Roman" w:hAnsi="Times New Roman"/>
      <w:sz w:val="24"/>
      <w:szCs w:val="24"/>
      <w:lang w:eastAsia="zh-CN"/>
    </w:rPr>
  </w:style>
  <w:style w:type="character" w:styleId="FootnoteReference">
    <w:name w:val="footnote reference"/>
    <w:basedOn w:val="DefaultParagraphFont"/>
    <w:uiPriority w:val="99"/>
    <w:semiHidden/>
    <w:rsid w:val="004600CE"/>
    <w:rPr>
      <w:vertAlign w:val="superscript"/>
    </w:rPr>
  </w:style>
  <w:style w:type="character" w:styleId="EndnoteReference">
    <w:name w:val="endnote reference"/>
    <w:basedOn w:val="DefaultParagraphFont"/>
    <w:uiPriority w:val="99"/>
    <w:semiHidden/>
    <w:rsid w:val="004600CE"/>
    <w:rPr>
      <w:vertAlign w:val="superscript"/>
    </w:rPr>
  </w:style>
  <w:style w:type="paragraph" w:styleId="ListParagraph">
    <w:name w:val="List Paragraph"/>
    <w:basedOn w:val="Normal"/>
    <w:uiPriority w:val="99"/>
    <w:qFormat/>
    <w:rsid w:val="00FD53B7"/>
    <w:pPr>
      <w:ind w:left="720"/>
    </w:pPr>
  </w:style>
  <w:style w:type="paragraph" w:styleId="BalloonText">
    <w:name w:val="Balloon Text"/>
    <w:basedOn w:val="Normal"/>
    <w:link w:val="BalloonTextChar"/>
    <w:uiPriority w:val="99"/>
    <w:semiHidden/>
    <w:rsid w:val="00A426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2645"/>
    <w:rPr>
      <w:rFonts w:ascii="Tahoma" w:hAnsi="Tahoma" w:cs="Tahoma"/>
      <w:sz w:val="16"/>
      <w:szCs w:val="16"/>
      <w:lang w:eastAsia="ru-RU"/>
    </w:rPr>
  </w:style>
  <w:style w:type="table" w:styleId="TableGrid">
    <w:name w:val="Table Grid"/>
    <w:basedOn w:val="TableNormal"/>
    <w:uiPriority w:val="99"/>
    <w:rsid w:val="005A312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04579A"/>
    <w:rPr>
      <w:color w:val="800080"/>
      <w:u w:val="single"/>
    </w:rPr>
  </w:style>
  <w:style w:type="paragraph" w:customStyle="1" w:styleId="1">
    <w:name w:val="Знак1 Знак Знак Знак Знак Знак Знак"/>
    <w:basedOn w:val="Normal"/>
    <w:uiPriority w:val="99"/>
    <w:rsid w:val="00D06268"/>
    <w:pPr>
      <w:spacing w:after="160" w:line="240" w:lineRule="exact"/>
    </w:pPr>
    <w:rPr>
      <w:rFonts w:ascii="Verdana" w:eastAsia="Calibri"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2116558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umr34.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488</TotalTime>
  <Pages>4</Pages>
  <Words>908</Words>
  <Characters>5182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Customer</cp:lastModifiedBy>
  <cp:revision>16</cp:revision>
  <cp:lastPrinted>2018-05-23T13:11:00Z</cp:lastPrinted>
  <dcterms:created xsi:type="dcterms:W3CDTF">2017-06-28T06:19:00Z</dcterms:created>
  <dcterms:modified xsi:type="dcterms:W3CDTF">2018-05-29T07:02:00Z</dcterms:modified>
</cp:coreProperties>
</file>